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91C" w:rsidRPr="00E672C9" w:rsidRDefault="0066791C" w:rsidP="0066791C">
      <w:pPr>
        <w:spacing w:after="0" w:line="240" w:lineRule="auto"/>
        <w:jc w:val="both"/>
        <w:rPr>
          <w:rFonts w:ascii="Book Antiqua" w:hAnsi="Book Antiqua"/>
          <w:b/>
          <w:sz w:val="24"/>
          <w:szCs w:val="24"/>
        </w:rPr>
      </w:pPr>
    </w:p>
    <w:p w:rsidR="00CE4BF4" w:rsidRDefault="00CE4BF4" w:rsidP="0066791C">
      <w:pPr>
        <w:spacing w:after="0" w:line="240" w:lineRule="auto"/>
        <w:ind w:firstLine="709"/>
        <w:jc w:val="right"/>
        <w:rPr>
          <w:rFonts w:ascii="Book Antiqua" w:hAnsi="Book Antiqua"/>
          <w:b/>
          <w:sz w:val="28"/>
          <w:szCs w:val="24"/>
        </w:rPr>
      </w:pPr>
    </w:p>
    <w:p w:rsidR="0066791C" w:rsidRPr="00E672C9" w:rsidRDefault="0066791C" w:rsidP="0066791C">
      <w:pPr>
        <w:spacing w:after="0" w:line="240" w:lineRule="auto"/>
        <w:ind w:firstLine="709"/>
        <w:jc w:val="right"/>
        <w:rPr>
          <w:rFonts w:ascii="Book Antiqua" w:hAnsi="Book Antiqua"/>
          <w:b/>
          <w:sz w:val="28"/>
          <w:szCs w:val="24"/>
        </w:rPr>
      </w:pPr>
      <w:r w:rsidRPr="00E672C9">
        <w:rPr>
          <w:rFonts w:ascii="Book Antiqua" w:hAnsi="Book Antiqua"/>
          <w:b/>
          <w:sz w:val="28"/>
          <w:szCs w:val="24"/>
        </w:rPr>
        <w:t>УТВЪРДИЛ: _______________________</w:t>
      </w:r>
    </w:p>
    <w:p w:rsidR="0066791C" w:rsidRPr="00E672C9" w:rsidRDefault="0066791C" w:rsidP="0066791C">
      <w:pPr>
        <w:spacing w:after="0" w:line="240" w:lineRule="auto"/>
        <w:ind w:firstLine="709"/>
        <w:jc w:val="right"/>
        <w:rPr>
          <w:rFonts w:ascii="Book Antiqua" w:hAnsi="Book Antiqua"/>
          <w:sz w:val="28"/>
          <w:szCs w:val="24"/>
        </w:rPr>
      </w:pPr>
      <w:r w:rsidRPr="00E672C9">
        <w:rPr>
          <w:rFonts w:ascii="Book Antiqua" w:hAnsi="Book Antiqua"/>
          <w:sz w:val="28"/>
          <w:szCs w:val="24"/>
        </w:rPr>
        <w:t xml:space="preserve">(проф. дхн Евелина Павлова Славчева – Директор) </w:t>
      </w:r>
    </w:p>
    <w:p w:rsidR="0066791C" w:rsidRPr="00E672C9" w:rsidRDefault="0066791C" w:rsidP="0066791C">
      <w:pPr>
        <w:spacing w:after="0" w:line="240" w:lineRule="auto"/>
        <w:ind w:firstLine="709"/>
        <w:rPr>
          <w:rFonts w:ascii="Book Antiqua" w:hAnsi="Book Antiqua"/>
          <w:sz w:val="28"/>
          <w:szCs w:val="24"/>
        </w:rPr>
      </w:pPr>
    </w:p>
    <w:p w:rsidR="0066791C" w:rsidRPr="00E672C9" w:rsidRDefault="0066791C" w:rsidP="0066791C">
      <w:pPr>
        <w:spacing w:after="0" w:line="240" w:lineRule="auto"/>
        <w:ind w:firstLine="709"/>
        <w:rPr>
          <w:rFonts w:ascii="Book Antiqua" w:hAnsi="Book Antiqua"/>
          <w:sz w:val="28"/>
          <w:szCs w:val="24"/>
        </w:rPr>
      </w:pPr>
    </w:p>
    <w:p w:rsidR="0066791C" w:rsidRPr="00E672C9" w:rsidRDefault="0066791C" w:rsidP="00817AF5">
      <w:pPr>
        <w:pStyle w:val="Title"/>
        <w:spacing w:before="120"/>
        <w:jc w:val="left"/>
        <w:rPr>
          <w:rFonts w:ascii="Book Antiqua" w:hAnsi="Book Antiqua"/>
          <w:sz w:val="48"/>
          <w:szCs w:val="24"/>
        </w:rPr>
      </w:pPr>
    </w:p>
    <w:p w:rsidR="0066791C" w:rsidRPr="00E672C9" w:rsidRDefault="0066791C" w:rsidP="00FE532F">
      <w:pPr>
        <w:pStyle w:val="Title"/>
        <w:spacing w:before="120"/>
        <w:rPr>
          <w:rFonts w:ascii="Book Antiqua" w:hAnsi="Book Antiqua"/>
          <w:sz w:val="48"/>
          <w:szCs w:val="24"/>
        </w:rPr>
      </w:pPr>
      <w:r w:rsidRPr="00E672C9">
        <w:rPr>
          <w:rFonts w:ascii="Book Antiqua" w:hAnsi="Book Antiqua"/>
          <w:sz w:val="48"/>
          <w:szCs w:val="24"/>
        </w:rPr>
        <w:t>Д О К У М Е Н Т А Ц И Я</w:t>
      </w:r>
    </w:p>
    <w:p w:rsidR="0066791C" w:rsidRPr="00E672C9" w:rsidRDefault="0066791C" w:rsidP="00FE532F">
      <w:pPr>
        <w:pStyle w:val="Title-head-text"/>
        <w:spacing w:before="120"/>
        <w:rPr>
          <w:rFonts w:ascii="Book Antiqua" w:hAnsi="Book Antiqua"/>
          <w:sz w:val="32"/>
          <w:szCs w:val="24"/>
          <w:lang w:val="bg-BG" w:eastAsia="en-US"/>
        </w:rPr>
      </w:pPr>
    </w:p>
    <w:p w:rsidR="0066791C" w:rsidRPr="0065616F" w:rsidRDefault="0066791C" w:rsidP="0065616F">
      <w:pPr>
        <w:pStyle w:val="Title-head-text"/>
        <w:spacing w:before="120"/>
        <w:rPr>
          <w:rFonts w:ascii="Book Antiqua" w:hAnsi="Book Antiqua"/>
          <w:sz w:val="32"/>
          <w:szCs w:val="24"/>
          <w:lang w:val="bg-BG" w:eastAsia="en-US"/>
        </w:rPr>
      </w:pPr>
      <w:r w:rsidRPr="00E672C9">
        <w:rPr>
          <w:rFonts w:ascii="Book Antiqua" w:hAnsi="Book Antiqua"/>
          <w:sz w:val="32"/>
          <w:szCs w:val="24"/>
          <w:lang w:val="bg-BG" w:eastAsia="en-US"/>
        </w:rPr>
        <w:t>ЗА УЧАСТИЕ В  ОТКРИТА ПРОЦЕДУРА ЗА ВЪЗЛАГАНЕ НА ОБЩЕСТВЕНА ПОРЪЧКА</w:t>
      </w:r>
    </w:p>
    <w:p w:rsidR="00F877D8" w:rsidRPr="00E672C9" w:rsidRDefault="00F877D8" w:rsidP="00FE532F">
      <w:pPr>
        <w:pStyle w:val="Title-head-text"/>
        <w:spacing w:before="120"/>
        <w:rPr>
          <w:rFonts w:ascii="Book Antiqua" w:hAnsi="Book Antiqua"/>
          <w:sz w:val="32"/>
          <w:szCs w:val="24"/>
          <w:lang w:val="bg-BG"/>
        </w:rPr>
      </w:pPr>
    </w:p>
    <w:p w:rsidR="0066791C" w:rsidRPr="00E672C9" w:rsidRDefault="0066791C" w:rsidP="00FE532F">
      <w:pPr>
        <w:pStyle w:val="Title-head-text"/>
        <w:spacing w:before="120"/>
        <w:rPr>
          <w:rFonts w:ascii="Book Antiqua" w:hAnsi="Book Antiqua"/>
          <w:sz w:val="32"/>
          <w:szCs w:val="24"/>
          <w:lang w:val="bg-BG"/>
        </w:rPr>
      </w:pPr>
      <w:r w:rsidRPr="00E672C9">
        <w:rPr>
          <w:rFonts w:ascii="Book Antiqua" w:hAnsi="Book Antiqua"/>
          <w:sz w:val="32"/>
          <w:szCs w:val="24"/>
          <w:lang w:val="bg-BG"/>
        </w:rPr>
        <w:t>с предмет:</w:t>
      </w:r>
    </w:p>
    <w:p w:rsidR="0066791C" w:rsidRPr="00C360D2" w:rsidRDefault="0066791C" w:rsidP="00FE532F">
      <w:pPr>
        <w:pStyle w:val="Title"/>
        <w:rPr>
          <w:lang w:eastAsia="ar-SA"/>
        </w:rPr>
      </w:pPr>
    </w:p>
    <w:p w:rsidR="00D74C7E" w:rsidRDefault="00D74C7E" w:rsidP="009A0859">
      <w:pPr>
        <w:pStyle w:val="Default"/>
        <w:jc w:val="center"/>
        <w:rPr>
          <w:rFonts w:ascii="Book Antiqua" w:hAnsi="Book Antiqua"/>
          <w:b/>
          <w:color w:val="FF0000"/>
          <w:sz w:val="32"/>
          <w:szCs w:val="28"/>
          <w:highlight w:val="yellow"/>
          <w:lang w:val="bg-BG"/>
        </w:rPr>
      </w:pPr>
    </w:p>
    <w:p w:rsidR="009A0859" w:rsidRPr="00602160" w:rsidRDefault="00C360D2" w:rsidP="009A0859">
      <w:pPr>
        <w:pStyle w:val="Default"/>
        <w:jc w:val="center"/>
        <w:rPr>
          <w:rFonts w:ascii="Book Antiqua" w:hAnsi="Book Antiqua"/>
          <w:b/>
          <w:color w:val="auto"/>
          <w:lang w:val="bg-BG"/>
        </w:rPr>
      </w:pPr>
      <w:r w:rsidRPr="00602160">
        <w:rPr>
          <w:rFonts w:ascii="Book Antiqua" w:hAnsi="Book Antiqua"/>
          <w:b/>
          <w:color w:val="auto"/>
          <w:sz w:val="32"/>
          <w:szCs w:val="28"/>
          <w:lang w:val="bg-BG"/>
        </w:rPr>
        <w:t>„Доставка, монтаж</w:t>
      </w:r>
      <w:r w:rsidR="00BE7BAC" w:rsidRPr="00602160">
        <w:rPr>
          <w:rFonts w:ascii="Book Antiqua" w:hAnsi="Book Antiqua"/>
          <w:b/>
          <w:color w:val="auto"/>
          <w:sz w:val="32"/>
          <w:szCs w:val="28"/>
          <w:lang w:val="bg-BG"/>
        </w:rPr>
        <w:t>,</w:t>
      </w:r>
      <w:r w:rsidRPr="00602160">
        <w:rPr>
          <w:rFonts w:ascii="Book Antiqua" w:hAnsi="Book Antiqua"/>
          <w:b/>
          <w:color w:val="auto"/>
          <w:sz w:val="32"/>
          <w:szCs w:val="28"/>
          <w:lang w:val="bg-BG"/>
        </w:rPr>
        <w:t xml:space="preserve"> въвеждане в експлоатация</w:t>
      </w:r>
      <w:r w:rsidR="00BE7BAC" w:rsidRPr="00602160">
        <w:rPr>
          <w:rFonts w:ascii="Book Antiqua" w:hAnsi="Book Antiqua"/>
          <w:b/>
          <w:color w:val="auto"/>
          <w:sz w:val="32"/>
          <w:szCs w:val="28"/>
          <w:lang w:val="bg-BG"/>
        </w:rPr>
        <w:t>, обучение за работа и гаранционна поддръжка</w:t>
      </w:r>
      <w:r w:rsidRPr="00602160">
        <w:rPr>
          <w:rFonts w:ascii="Book Antiqua" w:hAnsi="Book Antiqua"/>
          <w:b/>
          <w:color w:val="auto"/>
          <w:sz w:val="32"/>
          <w:szCs w:val="28"/>
          <w:lang w:val="bg-BG"/>
        </w:rPr>
        <w:t xml:space="preserve"> на автономна експериментална микроенергийна система – по 5 обособени позиции“</w:t>
      </w:r>
    </w:p>
    <w:p w:rsidR="00F877D8" w:rsidRPr="00E672C9" w:rsidRDefault="00F877D8" w:rsidP="00FE532F">
      <w:pPr>
        <w:spacing w:after="0" w:line="240" w:lineRule="auto"/>
        <w:jc w:val="center"/>
        <w:rPr>
          <w:rFonts w:ascii="Book Antiqua" w:hAnsi="Book Antiqua"/>
          <w:b/>
          <w:sz w:val="28"/>
          <w:szCs w:val="24"/>
        </w:rPr>
      </w:pPr>
    </w:p>
    <w:p w:rsidR="00FE532F" w:rsidRPr="00E672C9" w:rsidRDefault="0066791C" w:rsidP="00FE532F">
      <w:pPr>
        <w:spacing w:after="0" w:line="240" w:lineRule="auto"/>
        <w:jc w:val="center"/>
        <w:rPr>
          <w:rFonts w:ascii="Book Antiqua" w:hAnsi="Book Antiqua"/>
          <w:b/>
          <w:sz w:val="28"/>
          <w:szCs w:val="24"/>
        </w:rPr>
      </w:pPr>
      <w:r w:rsidRPr="00E672C9">
        <w:rPr>
          <w:rFonts w:ascii="Book Antiqua" w:hAnsi="Book Antiqua"/>
          <w:b/>
          <w:sz w:val="28"/>
          <w:szCs w:val="24"/>
        </w:rPr>
        <w:t xml:space="preserve">одобрена с </w:t>
      </w:r>
      <w:r w:rsidRPr="00735F3C">
        <w:rPr>
          <w:rFonts w:ascii="Book Antiqua" w:hAnsi="Book Antiqua"/>
          <w:b/>
          <w:sz w:val="28"/>
          <w:szCs w:val="24"/>
        </w:rPr>
        <w:t>Решение №</w:t>
      </w:r>
      <w:r w:rsidR="0007096B" w:rsidRPr="00735F3C">
        <w:t xml:space="preserve"> </w:t>
      </w:r>
      <w:r w:rsidR="007D3720" w:rsidRPr="00735F3C">
        <w:rPr>
          <w:rFonts w:ascii="Book Antiqua" w:hAnsi="Book Antiqua"/>
          <w:b/>
          <w:sz w:val="28"/>
          <w:szCs w:val="24"/>
        </w:rPr>
        <w:t xml:space="preserve"> ОП-</w:t>
      </w:r>
      <w:r w:rsidR="00EF3403" w:rsidRPr="00735F3C">
        <w:rPr>
          <w:rFonts w:ascii="Book Antiqua" w:hAnsi="Book Antiqua"/>
          <w:b/>
          <w:sz w:val="28"/>
          <w:szCs w:val="24"/>
          <w:lang w:val="en-US"/>
        </w:rPr>
        <w:t>2020-4-2</w:t>
      </w:r>
      <w:r w:rsidR="00602160" w:rsidRPr="00735F3C">
        <w:rPr>
          <w:rFonts w:ascii="Book Antiqua" w:hAnsi="Book Antiqua"/>
          <w:b/>
          <w:sz w:val="28"/>
          <w:szCs w:val="24"/>
        </w:rPr>
        <w:t xml:space="preserve"> </w:t>
      </w:r>
      <w:r w:rsidR="007D3720" w:rsidRPr="00735F3C">
        <w:rPr>
          <w:rFonts w:ascii="Book Antiqua" w:hAnsi="Book Antiqua"/>
          <w:b/>
          <w:sz w:val="28"/>
          <w:szCs w:val="24"/>
        </w:rPr>
        <w:t>/</w:t>
      </w:r>
      <w:r w:rsidR="00602160" w:rsidRPr="00735F3C">
        <w:rPr>
          <w:rFonts w:ascii="Book Antiqua" w:hAnsi="Book Antiqua"/>
          <w:b/>
          <w:sz w:val="28"/>
          <w:szCs w:val="24"/>
        </w:rPr>
        <w:t xml:space="preserve"> 12.06.</w:t>
      </w:r>
      <w:r w:rsidR="007D3720" w:rsidRPr="00735F3C">
        <w:rPr>
          <w:rFonts w:ascii="Book Antiqua" w:hAnsi="Book Antiqua"/>
          <w:b/>
          <w:sz w:val="28"/>
          <w:szCs w:val="24"/>
        </w:rPr>
        <w:t>2020 г.</w:t>
      </w:r>
      <w:r w:rsidRPr="00735F3C">
        <w:rPr>
          <w:rFonts w:ascii="Book Antiqua" w:hAnsi="Book Antiqua"/>
          <w:b/>
          <w:sz w:val="28"/>
          <w:szCs w:val="24"/>
        </w:rPr>
        <w:t xml:space="preserve"> на</w:t>
      </w:r>
      <w:r w:rsidRPr="00E672C9">
        <w:rPr>
          <w:rFonts w:ascii="Book Antiqua" w:hAnsi="Book Antiqua"/>
          <w:b/>
          <w:sz w:val="28"/>
          <w:szCs w:val="24"/>
        </w:rPr>
        <w:t xml:space="preserve"> </w:t>
      </w:r>
    </w:p>
    <w:p w:rsidR="0066791C" w:rsidRPr="00E672C9" w:rsidRDefault="0066791C" w:rsidP="0066791C">
      <w:pPr>
        <w:spacing w:after="0" w:line="240" w:lineRule="auto"/>
        <w:jc w:val="center"/>
        <w:rPr>
          <w:rFonts w:ascii="Book Antiqua" w:hAnsi="Book Antiqua"/>
          <w:b/>
          <w:sz w:val="28"/>
          <w:szCs w:val="24"/>
        </w:rPr>
      </w:pPr>
      <w:r w:rsidRPr="00E672C9">
        <w:rPr>
          <w:rFonts w:ascii="Book Antiqua" w:hAnsi="Book Antiqua"/>
          <w:b/>
          <w:sz w:val="28"/>
          <w:szCs w:val="24"/>
        </w:rPr>
        <w:t>проф. дхн Евелина Павлова Славчева – Директор на ИЕЕС-БАН</w:t>
      </w:r>
    </w:p>
    <w:p w:rsidR="0066791C" w:rsidRPr="00E672C9" w:rsidRDefault="0066791C" w:rsidP="0066791C">
      <w:pPr>
        <w:spacing w:after="0" w:line="240" w:lineRule="auto"/>
        <w:rPr>
          <w:rFonts w:ascii="Book Antiqua" w:hAnsi="Book Antiqua"/>
          <w:b/>
          <w:sz w:val="28"/>
          <w:szCs w:val="24"/>
        </w:rPr>
      </w:pPr>
    </w:p>
    <w:p w:rsidR="00F877D8" w:rsidRPr="00E672C9" w:rsidRDefault="00F877D8" w:rsidP="0066791C">
      <w:pPr>
        <w:spacing w:after="0" w:line="240" w:lineRule="auto"/>
        <w:jc w:val="center"/>
        <w:rPr>
          <w:rFonts w:ascii="Book Antiqua" w:hAnsi="Book Antiqua"/>
          <w:b/>
          <w:sz w:val="28"/>
          <w:szCs w:val="28"/>
        </w:rPr>
      </w:pPr>
    </w:p>
    <w:p w:rsidR="000319F5" w:rsidRDefault="000319F5" w:rsidP="0066791C">
      <w:pPr>
        <w:spacing w:after="0" w:line="240" w:lineRule="auto"/>
        <w:jc w:val="center"/>
        <w:rPr>
          <w:rFonts w:ascii="Book Antiqua" w:hAnsi="Book Antiqua"/>
          <w:b/>
          <w:sz w:val="28"/>
          <w:szCs w:val="28"/>
          <w:lang w:val="en-US"/>
        </w:rPr>
      </w:pPr>
    </w:p>
    <w:p w:rsidR="00B56502" w:rsidRDefault="00B56502" w:rsidP="0066791C">
      <w:pPr>
        <w:spacing w:after="0" w:line="240" w:lineRule="auto"/>
        <w:jc w:val="center"/>
        <w:rPr>
          <w:rFonts w:ascii="Book Antiqua" w:hAnsi="Book Antiqua"/>
          <w:b/>
          <w:sz w:val="28"/>
          <w:szCs w:val="28"/>
          <w:lang w:val="en-US"/>
        </w:rPr>
      </w:pPr>
    </w:p>
    <w:p w:rsidR="00B56502" w:rsidRDefault="00B56502" w:rsidP="0066791C">
      <w:pPr>
        <w:spacing w:after="0" w:line="240" w:lineRule="auto"/>
        <w:jc w:val="center"/>
        <w:rPr>
          <w:rFonts w:ascii="Book Antiqua" w:hAnsi="Book Antiqua"/>
          <w:b/>
          <w:sz w:val="28"/>
          <w:szCs w:val="28"/>
        </w:rPr>
      </w:pPr>
    </w:p>
    <w:p w:rsidR="004C13B8" w:rsidRDefault="004C13B8" w:rsidP="0066791C">
      <w:pPr>
        <w:spacing w:after="0" w:line="240" w:lineRule="auto"/>
        <w:jc w:val="center"/>
        <w:rPr>
          <w:rFonts w:ascii="Book Antiqua" w:hAnsi="Book Antiqua"/>
          <w:b/>
          <w:sz w:val="28"/>
          <w:szCs w:val="28"/>
        </w:rPr>
      </w:pPr>
    </w:p>
    <w:p w:rsidR="004C13B8" w:rsidRDefault="004C13B8" w:rsidP="0066791C">
      <w:pPr>
        <w:spacing w:after="0" w:line="240" w:lineRule="auto"/>
        <w:jc w:val="center"/>
        <w:rPr>
          <w:rFonts w:ascii="Book Antiqua" w:hAnsi="Book Antiqua"/>
          <w:b/>
          <w:sz w:val="28"/>
          <w:szCs w:val="28"/>
        </w:rPr>
      </w:pPr>
    </w:p>
    <w:p w:rsidR="004C13B8" w:rsidRDefault="004C13B8" w:rsidP="0066791C">
      <w:pPr>
        <w:spacing w:after="0" w:line="240" w:lineRule="auto"/>
        <w:jc w:val="center"/>
        <w:rPr>
          <w:rFonts w:ascii="Book Antiqua" w:hAnsi="Book Antiqua"/>
          <w:b/>
          <w:sz w:val="28"/>
          <w:szCs w:val="28"/>
        </w:rPr>
      </w:pPr>
    </w:p>
    <w:p w:rsidR="004C13B8" w:rsidRPr="004C13B8" w:rsidRDefault="004C13B8" w:rsidP="0066791C">
      <w:pPr>
        <w:spacing w:after="0" w:line="240" w:lineRule="auto"/>
        <w:jc w:val="center"/>
        <w:rPr>
          <w:rFonts w:ascii="Book Antiqua" w:hAnsi="Book Antiqua"/>
          <w:b/>
          <w:sz w:val="28"/>
          <w:szCs w:val="28"/>
        </w:rPr>
      </w:pPr>
    </w:p>
    <w:p w:rsidR="00F877D8" w:rsidRPr="00E672C9" w:rsidRDefault="00F877D8" w:rsidP="0066791C">
      <w:pPr>
        <w:spacing w:after="0" w:line="240" w:lineRule="auto"/>
        <w:jc w:val="center"/>
        <w:rPr>
          <w:rFonts w:ascii="Book Antiqua" w:hAnsi="Book Antiqua"/>
          <w:b/>
          <w:sz w:val="28"/>
          <w:szCs w:val="28"/>
        </w:rPr>
      </w:pPr>
    </w:p>
    <w:p w:rsidR="00C87935" w:rsidRPr="00E672C9" w:rsidRDefault="00F877D8" w:rsidP="000319F5">
      <w:pPr>
        <w:spacing w:after="0" w:line="240" w:lineRule="auto"/>
        <w:jc w:val="center"/>
        <w:rPr>
          <w:rFonts w:ascii="Book Antiqua" w:hAnsi="Book Antiqua"/>
          <w:b/>
          <w:sz w:val="24"/>
          <w:szCs w:val="24"/>
        </w:rPr>
      </w:pPr>
      <w:r w:rsidRPr="00E672C9">
        <w:rPr>
          <w:rFonts w:ascii="Book Antiqua" w:hAnsi="Book Antiqua"/>
          <w:b/>
          <w:sz w:val="24"/>
          <w:szCs w:val="24"/>
        </w:rPr>
        <w:t>гр. София, 20</w:t>
      </w:r>
      <w:r w:rsidR="00FB2DE1" w:rsidRPr="00E672C9">
        <w:rPr>
          <w:rFonts w:ascii="Book Antiqua" w:hAnsi="Book Antiqua"/>
          <w:b/>
          <w:sz w:val="24"/>
          <w:szCs w:val="24"/>
        </w:rPr>
        <w:t>20</w:t>
      </w:r>
      <w:r w:rsidRPr="00E672C9">
        <w:rPr>
          <w:rFonts w:ascii="Book Antiqua" w:hAnsi="Book Antiqua"/>
          <w:b/>
          <w:sz w:val="24"/>
          <w:szCs w:val="24"/>
        </w:rPr>
        <w:t>г.</w:t>
      </w:r>
    </w:p>
    <w:tbl>
      <w:tblPr>
        <w:tblW w:w="0" w:type="auto"/>
        <w:shd w:val="clear" w:color="auto" w:fill="B9FFF2"/>
        <w:tblLook w:val="04A0"/>
      </w:tblPr>
      <w:tblGrid>
        <w:gridCol w:w="10456"/>
      </w:tblGrid>
      <w:tr w:rsidR="00187B9F" w:rsidRPr="00E672C9" w:rsidTr="00735F3C">
        <w:trPr>
          <w:trHeight w:val="716"/>
        </w:trPr>
        <w:tc>
          <w:tcPr>
            <w:tcW w:w="10456" w:type="dxa"/>
            <w:shd w:val="clear" w:color="auto" w:fill="B9FFF2"/>
          </w:tcPr>
          <w:p w:rsidR="00187B9F" w:rsidRPr="00E672C9" w:rsidRDefault="00187B9F" w:rsidP="00280AA2">
            <w:pPr>
              <w:spacing w:after="0" w:line="240" w:lineRule="auto"/>
              <w:ind w:firstLine="709"/>
              <w:jc w:val="both"/>
              <w:rPr>
                <w:rFonts w:ascii="Book Antiqua" w:eastAsia="MS ??" w:hAnsi="Book Antiqua"/>
                <w:b/>
                <w:bCs/>
                <w:sz w:val="24"/>
                <w:szCs w:val="24"/>
                <w:lang w:eastAsia="en-US"/>
              </w:rPr>
            </w:pPr>
          </w:p>
          <w:p w:rsidR="004C13B8" w:rsidRDefault="004C13B8" w:rsidP="00187B9F">
            <w:pPr>
              <w:spacing w:after="0" w:line="240" w:lineRule="auto"/>
              <w:jc w:val="center"/>
              <w:rPr>
                <w:rFonts w:ascii="Book Antiqua" w:eastAsia="MS ??" w:hAnsi="Book Antiqua"/>
                <w:b/>
                <w:sz w:val="28"/>
                <w:szCs w:val="24"/>
                <w:lang w:eastAsia="en-US"/>
              </w:rPr>
            </w:pPr>
          </w:p>
          <w:p w:rsidR="00187B9F" w:rsidRPr="00E672C9" w:rsidRDefault="00187B9F" w:rsidP="00187B9F">
            <w:pPr>
              <w:spacing w:after="0" w:line="240" w:lineRule="auto"/>
              <w:jc w:val="center"/>
              <w:rPr>
                <w:rFonts w:ascii="Book Antiqua" w:eastAsia="MS ??" w:hAnsi="Book Antiqua"/>
                <w:b/>
                <w:sz w:val="28"/>
                <w:szCs w:val="24"/>
                <w:lang w:eastAsia="en-US"/>
              </w:rPr>
            </w:pPr>
            <w:r w:rsidRPr="00E672C9">
              <w:rPr>
                <w:rFonts w:ascii="Book Antiqua" w:eastAsia="MS ??" w:hAnsi="Book Antiqua"/>
                <w:b/>
                <w:sz w:val="28"/>
                <w:szCs w:val="24"/>
                <w:lang w:eastAsia="en-US"/>
              </w:rPr>
              <w:t xml:space="preserve">НАСТОЯЩАТА ОБЩЕСТВЕНА ПОРЪЧКА СЕ ФИНАНСИРА </w:t>
            </w:r>
          </w:p>
          <w:p w:rsidR="00187B9F" w:rsidRDefault="00187B9F" w:rsidP="00187B9F">
            <w:pPr>
              <w:spacing w:after="0" w:line="240" w:lineRule="auto"/>
              <w:jc w:val="center"/>
              <w:rPr>
                <w:rFonts w:ascii="Book Antiqua" w:eastAsia="MS ??" w:hAnsi="Book Antiqua"/>
                <w:b/>
                <w:sz w:val="28"/>
                <w:szCs w:val="24"/>
                <w:lang w:eastAsia="en-US"/>
              </w:rPr>
            </w:pPr>
            <w:r w:rsidRPr="00E672C9">
              <w:rPr>
                <w:rFonts w:ascii="Book Antiqua" w:eastAsia="MS ??" w:hAnsi="Book Antiqua"/>
                <w:b/>
                <w:sz w:val="28"/>
                <w:szCs w:val="24"/>
                <w:lang w:eastAsia="en-US"/>
              </w:rPr>
              <w:t>СЪС СРЕДСТВА ПО:</w:t>
            </w:r>
          </w:p>
          <w:p w:rsidR="004C13B8" w:rsidRPr="00E672C9" w:rsidRDefault="004C13B8" w:rsidP="00187B9F">
            <w:pPr>
              <w:spacing w:after="0" w:line="240" w:lineRule="auto"/>
              <w:jc w:val="center"/>
              <w:rPr>
                <w:rFonts w:ascii="Book Antiqua" w:eastAsia="MS ??" w:hAnsi="Book Antiqua"/>
                <w:b/>
                <w:sz w:val="24"/>
                <w:szCs w:val="24"/>
                <w:lang w:eastAsia="en-US"/>
              </w:rPr>
            </w:pPr>
          </w:p>
          <w:p w:rsidR="00187B9F" w:rsidRPr="00E672C9" w:rsidRDefault="00187B9F" w:rsidP="00280AA2">
            <w:pPr>
              <w:spacing w:after="0" w:line="240" w:lineRule="auto"/>
              <w:ind w:firstLine="709"/>
              <w:jc w:val="both"/>
              <w:rPr>
                <w:rFonts w:ascii="Book Antiqua" w:eastAsia="MS ??" w:hAnsi="Book Antiqua"/>
                <w:b/>
                <w:bCs/>
                <w:sz w:val="24"/>
                <w:szCs w:val="24"/>
                <w:lang w:eastAsia="en-US"/>
              </w:rPr>
            </w:pPr>
          </w:p>
        </w:tc>
      </w:tr>
    </w:tbl>
    <w:p w:rsidR="00D54B59" w:rsidRPr="00E672C9" w:rsidRDefault="00D54B59" w:rsidP="00187B9F">
      <w:pPr>
        <w:spacing w:after="0" w:line="240" w:lineRule="auto"/>
        <w:rPr>
          <w:rFonts w:ascii="Book Antiqua" w:eastAsia="MS ??" w:hAnsi="Book Antiqua"/>
          <w:sz w:val="28"/>
          <w:szCs w:val="24"/>
          <w:lang w:eastAsia="en-US"/>
        </w:rPr>
      </w:pPr>
    </w:p>
    <w:p w:rsidR="00CF2899" w:rsidRPr="004C13B8" w:rsidRDefault="00B56502" w:rsidP="00B56502">
      <w:pPr>
        <w:spacing w:after="0" w:line="240" w:lineRule="auto"/>
        <w:ind w:firstLine="709"/>
        <w:jc w:val="both"/>
        <w:rPr>
          <w:rFonts w:ascii="Book Antiqua" w:hAnsi="Book Antiqua"/>
          <w:i/>
          <w:sz w:val="24"/>
          <w:szCs w:val="26"/>
        </w:rPr>
      </w:pPr>
      <w:r w:rsidRPr="004C13B8">
        <w:rPr>
          <w:rFonts w:ascii="Book Antiqua" w:eastAsia="MS ??" w:hAnsi="Book Antiqua"/>
          <w:sz w:val="24"/>
          <w:szCs w:val="24"/>
          <w:lang w:eastAsia="en-US"/>
        </w:rPr>
        <w:t>Националната научна програма (ННП) „Нисковъглеродна енергия за транспорта и бита (ЕПЛЮС)“ на Министерството на Образованието и Науката (МОН), одобрена с Решение на Министерски Съвет № 577/17.08.2018 г., във връзка с която е сключено Споразумение ДО1-214/28.11.2018 между МОН и БАН</w:t>
      </w:r>
    </w:p>
    <w:p w:rsidR="00CF2899" w:rsidRPr="00E672C9" w:rsidRDefault="00CF2899" w:rsidP="004C13B8">
      <w:pPr>
        <w:spacing w:after="0" w:line="240" w:lineRule="auto"/>
        <w:rPr>
          <w:rFonts w:ascii="Book Antiqua" w:hAnsi="Book Antiqua"/>
          <w:i/>
          <w:sz w:val="26"/>
          <w:szCs w:val="26"/>
        </w:rPr>
      </w:pPr>
    </w:p>
    <w:tbl>
      <w:tblPr>
        <w:tblW w:w="0" w:type="auto"/>
        <w:shd w:val="clear" w:color="auto" w:fill="B9FFF2"/>
        <w:tblLook w:val="04A0"/>
      </w:tblPr>
      <w:tblGrid>
        <w:gridCol w:w="10456"/>
      </w:tblGrid>
      <w:tr w:rsidR="004C13B8" w:rsidRPr="00E672C9" w:rsidTr="00735F3C">
        <w:trPr>
          <w:trHeight w:val="1007"/>
        </w:trPr>
        <w:tc>
          <w:tcPr>
            <w:tcW w:w="10456" w:type="dxa"/>
            <w:shd w:val="clear" w:color="auto" w:fill="B9FFF2"/>
          </w:tcPr>
          <w:p w:rsidR="004C13B8" w:rsidRDefault="004C13B8" w:rsidP="00EF3403">
            <w:pPr>
              <w:spacing w:after="0" w:line="240" w:lineRule="auto"/>
              <w:ind w:firstLine="709"/>
              <w:jc w:val="both"/>
              <w:rPr>
                <w:rFonts w:ascii="Book Antiqua" w:eastAsia="MS ??" w:hAnsi="Book Antiqua"/>
                <w:b/>
                <w:bCs/>
                <w:sz w:val="24"/>
                <w:szCs w:val="24"/>
                <w:lang w:eastAsia="en-US"/>
              </w:rPr>
            </w:pPr>
          </w:p>
          <w:p w:rsidR="004C13B8" w:rsidRDefault="004C13B8" w:rsidP="004C13B8">
            <w:pPr>
              <w:spacing w:after="0" w:line="240" w:lineRule="auto"/>
              <w:jc w:val="center"/>
              <w:rPr>
                <w:rFonts w:ascii="Book Antiqua" w:eastAsia="MS ??" w:hAnsi="Book Antiqua"/>
                <w:b/>
                <w:sz w:val="28"/>
                <w:szCs w:val="24"/>
                <w:lang w:eastAsia="en-US"/>
              </w:rPr>
            </w:pPr>
          </w:p>
          <w:p w:rsidR="004C13B8" w:rsidRPr="00602160" w:rsidRDefault="004C13B8" w:rsidP="004C13B8">
            <w:pPr>
              <w:spacing w:after="0" w:line="240" w:lineRule="auto"/>
              <w:jc w:val="center"/>
              <w:rPr>
                <w:rFonts w:ascii="Book Antiqua" w:eastAsia="MS ??" w:hAnsi="Book Antiqua"/>
                <w:b/>
                <w:sz w:val="28"/>
                <w:szCs w:val="24"/>
                <w:lang w:eastAsia="en-US"/>
              </w:rPr>
            </w:pPr>
            <w:r w:rsidRPr="00602160">
              <w:rPr>
                <w:rFonts w:ascii="Book Antiqua" w:eastAsia="MS ??" w:hAnsi="Book Antiqua"/>
                <w:b/>
                <w:sz w:val="28"/>
                <w:szCs w:val="24"/>
                <w:lang w:eastAsia="en-US"/>
              </w:rPr>
              <w:t>СЪДЪРЖАНИЕ:</w:t>
            </w:r>
          </w:p>
          <w:p w:rsidR="004C13B8" w:rsidRPr="00E672C9" w:rsidRDefault="004C13B8" w:rsidP="00EF3403">
            <w:pPr>
              <w:spacing w:after="0" w:line="240" w:lineRule="auto"/>
              <w:ind w:firstLine="709"/>
              <w:jc w:val="both"/>
              <w:rPr>
                <w:rFonts w:ascii="Book Antiqua" w:eastAsia="MS ??" w:hAnsi="Book Antiqua"/>
                <w:b/>
                <w:bCs/>
                <w:sz w:val="24"/>
                <w:szCs w:val="24"/>
                <w:lang w:eastAsia="en-US"/>
              </w:rPr>
            </w:pPr>
          </w:p>
          <w:p w:rsidR="004C13B8" w:rsidRPr="00E672C9" w:rsidRDefault="004C13B8" w:rsidP="004C13B8">
            <w:pPr>
              <w:spacing w:after="0" w:line="240" w:lineRule="auto"/>
              <w:jc w:val="center"/>
              <w:rPr>
                <w:rFonts w:ascii="Book Antiqua" w:eastAsia="MS ??" w:hAnsi="Book Antiqua"/>
                <w:b/>
                <w:bCs/>
                <w:sz w:val="24"/>
                <w:szCs w:val="24"/>
                <w:lang w:eastAsia="en-US"/>
              </w:rPr>
            </w:pPr>
          </w:p>
        </w:tc>
      </w:tr>
    </w:tbl>
    <w:p w:rsidR="0066791C" w:rsidRPr="0034472E" w:rsidRDefault="0066791C" w:rsidP="004C13B8">
      <w:pPr>
        <w:spacing w:after="0" w:line="240" w:lineRule="auto"/>
        <w:jc w:val="both"/>
        <w:rPr>
          <w:rFonts w:ascii="Book Antiqua" w:eastAsia="MS ??" w:hAnsi="Book Antiqua"/>
          <w:b/>
          <w:sz w:val="24"/>
          <w:szCs w:val="24"/>
          <w:u w:val="single"/>
          <w:lang w:val="en-US" w:eastAsia="en-US"/>
        </w:rPr>
      </w:pPr>
    </w:p>
    <w:p w:rsidR="0066791C" w:rsidRPr="00602160" w:rsidRDefault="0066791C" w:rsidP="0065616F">
      <w:pPr>
        <w:spacing w:after="0" w:line="240" w:lineRule="auto"/>
        <w:ind w:firstLine="709"/>
        <w:jc w:val="both"/>
        <w:rPr>
          <w:rFonts w:ascii="Book Antiqua" w:eastAsia="MS ??" w:hAnsi="Book Antiqua"/>
          <w:b/>
          <w:sz w:val="24"/>
          <w:szCs w:val="24"/>
          <w:lang w:eastAsia="en-US"/>
        </w:rPr>
      </w:pPr>
      <w:r w:rsidRPr="00602160">
        <w:rPr>
          <w:rFonts w:ascii="Book Antiqua" w:eastAsia="MS ??" w:hAnsi="Book Antiqua"/>
          <w:b/>
          <w:sz w:val="24"/>
          <w:szCs w:val="24"/>
          <w:lang w:eastAsia="en-US"/>
        </w:rPr>
        <w:t>І. РЕШЕНИЕ ЗА ОТКРИВАНЕ НА ПРОЦЕДУРАТА (отделен файл)</w:t>
      </w:r>
    </w:p>
    <w:p w:rsidR="00602160" w:rsidRPr="00602160" w:rsidRDefault="00602160" w:rsidP="0065616F">
      <w:pPr>
        <w:spacing w:after="0" w:line="240" w:lineRule="auto"/>
        <w:ind w:firstLine="709"/>
        <w:jc w:val="both"/>
        <w:rPr>
          <w:rFonts w:ascii="Book Antiqua" w:eastAsia="MS ??" w:hAnsi="Book Antiqua"/>
          <w:b/>
          <w:sz w:val="24"/>
          <w:szCs w:val="24"/>
          <w:lang w:eastAsia="en-US"/>
        </w:rPr>
      </w:pPr>
    </w:p>
    <w:p w:rsidR="0066791C" w:rsidRPr="00602160" w:rsidRDefault="0066791C" w:rsidP="0065616F">
      <w:pPr>
        <w:spacing w:after="0" w:line="240" w:lineRule="auto"/>
        <w:ind w:firstLine="709"/>
        <w:jc w:val="both"/>
        <w:rPr>
          <w:rFonts w:ascii="Book Antiqua" w:eastAsia="MS ??" w:hAnsi="Book Antiqua"/>
          <w:b/>
          <w:sz w:val="24"/>
          <w:szCs w:val="24"/>
          <w:lang w:eastAsia="en-US"/>
        </w:rPr>
      </w:pPr>
      <w:r w:rsidRPr="00602160">
        <w:rPr>
          <w:rFonts w:ascii="Book Antiqua" w:eastAsia="MS ??" w:hAnsi="Book Antiqua"/>
          <w:b/>
          <w:sz w:val="24"/>
          <w:szCs w:val="24"/>
          <w:lang w:eastAsia="en-US"/>
        </w:rPr>
        <w:t>ІІ. ОБЯВЛЕНИЕ ЗА ОБЩЕСТВЕНА ПОРЪЧКА (отделен файл)</w:t>
      </w:r>
    </w:p>
    <w:p w:rsidR="00602160" w:rsidRPr="00602160" w:rsidRDefault="00602160" w:rsidP="0065616F">
      <w:pPr>
        <w:spacing w:after="0" w:line="240" w:lineRule="auto"/>
        <w:ind w:firstLine="709"/>
        <w:jc w:val="both"/>
        <w:rPr>
          <w:rFonts w:ascii="Book Antiqua" w:eastAsia="MS ??" w:hAnsi="Book Antiqua"/>
          <w:b/>
          <w:sz w:val="24"/>
          <w:szCs w:val="24"/>
          <w:lang w:eastAsia="en-US"/>
        </w:rPr>
      </w:pPr>
    </w:p>
    <w:p w:rsidR="0066791C" w:rsidRPr="00602160" w:rsidRDefault="0066791C" w:rsidP="0065616F">
      <w:pPr>
        <w:spacing w:after="0" w:line="240" w:lineRule="auto"/>
        <w:ind w:firstLine="709"/>
        <w:jc w:val="both"/>
        <w:rPr>
          <w:rFonts w:ascii="Book Antiqua" w:eastAsia="MS ??" w:hAnsi="Book Antiqua"/>
          <w:b/>
          <w:sz w:val="24"/>
          <w:szCs w:val="24"/>
          <w:lang w:eastAsia="en-US"/>
        </w:rPr>
      </w:pPr>
      <w:r w:rsidRPr="00602160">
        <w:rPr>
          <w:rFonts w:ascii="Book Antiqua" w:eastAsia="MS ??" w:hAnsi="Book Antiqua"/>
          <w:b/>
          <w:sz w:val="24"/>
          <w:szCs w:val="24"/>
          <w:lang w:eastAsia="en-US"/>
        </w:rPr>
        <w:t>ІІІ. ОБЩА ИНФОРМАЦИЯ ЗА ПРОЦЕДУРАТА И ОПИСАНИЕ НА ПРЕДМЕТА НА ОБЩЕСТВЕНАТА ПОРЪЧКА</w:t>
      </w:r>
    </w:p>
    <w:p w:rsidR="00602160" w:rsidRPr="00602160" w:rsidRDefault="00602160" w:rsidP="0065616F">
      <w:pPr>
        <w:spacing w:after="0" w:line="240" w:lineRule="auto"/>
        <w:ind w:firstLine="709"/>
        <w:jc w:val="both"/>
        <w:rPr>
          <w:rFonts w:ascii="Book Antiqua" w:eastAsia="MS ??" w:hAnsi="Book Antiqua"/>
          <w:b/>
          <w:sz w:val="24"/>
          <w:szCs w:val="24"/>
          <w:lang w:eastAsia="en-US"/>
        </w:rPr>
      </w:pPr>
    </w:p>
    <w:p w:rsidR="0066791C" w:rsidRPr="00602160" w:rsidRDefault="0066791C" w:rsidP="0065616F">
      <w:pPr>
        <w:spacing w:after="0" w:line="240" w:lineRule="auto"/>
        <w:ind w:firstLine="709"/>
        <w:jc w:val="both"/>
        <w:rPr>
          <w:rFonts w:ascii="Book Antiqua" w:eastAsia="MS ??" w:hAnsi="Book Antiqua"/>
          <w:b/>
          <w:sz w:val="24"/>
          <w:szCs w:val="24"/>
          <w:lang w:eastAsia="en-US"/>
        </w:rPr>
      </w:pPr>
      <w:r w:rsidRPr="00602160">
        <w:rPr>
          <w:rFonts w:ascii="Book Antiqua" w:eastAsia="MS ??" w:hAnsi="Book Antiqua"/>
          <w:b/>
          <w:sz w:val="24"/>
          <w:szCs w:val="24"/>
          <w:lang w:eastAsia="en-US"/>
        </w:rPr>
        <w:t xml:space="preserve">ІV. ПРОГНОЗНА СТОЙНОСТ </w:t>
      </w:r>
    </w:p>
    <w:p w:rsidR="0066791C" w:rsidRPr="00602160" w:rsidRDefault="0066791C" w:rsidP="0065616F">
      <w:pPr>
        <w:spacing w:after="0" w:line="240" w:lineRule="auto"/>
        <w:ind w:firstLine="709"/>
        <w:jc w:val="both"/>
        <w:rPr>
          <w:rFonts w:ascii="Book Antiqua" w:eastAsia="MS ??" w:hAnsi="Book Antiqua"/>
          <w:i/>
          <w:sz w:val="24"/>
          <w:szCs w:val="24"/>
          <w:lang w:eastAsia="en-US"/>
        </w:rPr>
      </w:pPr>
      <w:r w:rsidRPr="00602160">
        <w:rPr>
          <w:rFonts w:ascii="Book Antiqua" w:eastAsia="MS ??" w:hAnsi="Book Antiqua"/>
          <w:i/>
          <w:sz w:val="24"/>
          <w:szCs w:val="24"/>
          <w:lang w:eastAsia="en-US"/>
        </w:rPr>
        <w:t xml:space="preserve">* Неразделна част към този раздел е </w:t>
      </w:r>
      <w:r w:rsidR="009F36E0" w:rsidRPr="00602160">
        <w:rPr>
          <w:rFonts w:ascii="Book Antiqua" w:eastAsia="MS ??" w:hAnsi="Book Antiqua"/>
          <w:i/>
          <w:sz w:val="24"/>
          <w:szCs w:val="24"/>
          <w:lang w:eastAsia="en-US"/>
        </w:rPr>
        <w:t xml:space="preserve">Приложение № 1 „Прогнозни стойности“ </w:t>
      </w:r>
      <w:r w:rsidRPr="00602160">
        <w:rPr>
          <w:rFonts w:ascii="Book Antiqua" w:hAnsi="Book Antiqua"/>
          <w:i/>
          <w:sz w:val="24"/>
          <w:szCs w:val="24"/>
        </w:rPr>
        <w:t>(отделен файл)</w:t>
      </w:r>
    </w:p>
    <w:p w:rsidR="00602160" w:rsidRPr="00602160" w:rsidRDefault="00602160" w:rsidP="0065616F">
      <w:pPr>
        <w:spacing w:after="0" w:line="240" w:lineRule="auto"/>
        <w:ind w:firstLine="709"/>
        <w:jc w:val="both"/>
        <w:rPr>
          <w:rFonts w:ascii="Book Antiqua" w:eastAsia="MS ??" w:hAnsi="Book Antiqua"/>
          <w:b/>
          <w:sz w:val="24"/>
          <w:szCs w:val="24"/>
          <w:lang w:eastAsia="en-US"/>
        </w:rPr>
      </w:pPr>
    </w:p>
    <w:p w:rsidR="0066791C" w:rsidRPr="00602160" w:rsidRDefault="0066791C" w:rsidP="0065616F">
      <w:pPr>
        <w:spacing w:after="0" w:line="240" w:lineRule="auto"/>
        <w:ind w:firstLine="709"/>
        <w:jc w:val="both"/>
        <w:rPr>
          <w:rFonts w:ascii="Book Antiqua" w:eastAsia="MS ??" w:hAnsi="Book Antiqua"/>
          <w:b/>
          <w:sz w:val="24"/>
          <w:szCs w:val="24"/>
          <w:lang w:eastAsia="en-US"/>
        </w:rPr>
      </w:pPr>
      <w:r w:rsidRPr="00602160">
        <w:rPr>
          <w:rFonts w:ascii="Book Antiqua" w:eastAsia="MS ??" w:hAnsi="Book Antiqua"/>
          <w:b/>
          <w:sz w:val="24"/>
          <w:szCs w:val="24"/>
          <w:lang w:eastAsia="en-US"/>
        </w:rPr>
        <w:t xml:space="preserve">V. СРОК И МЯСТО НА ИЗПЪЛНЕНИЕ </w:t>
      </w:r>
    </w:p>
    <w:p w:rsidR="00602160" w:rsidRPr="00602160" w:rsidRDefault="00602160" w:rsidP="0065616F">
      <w:pPr>
        <w:spacing w:after="0" w:line="240" w:lineRule="auto"/>
        <w:ind w:firstLine="709"/>
        <w:jc w:val="both"/>
        <w:rPr>
          <w:rFonts w:ascii="Book Antiqua" w:eastAsia="MS ??" w:hAnsi="Book Antiqua"/>
          <w:b/>
          <w:sz w:val="24"/>
          <w:szCs w:val="24"/>
          <w:lang w:eastAsia="en-US"/>
        </w:rPr>
      </w:pPr>
    </w:p>
    <w:p w:rsidR="009F36E0" w:rsidRPr="00602160" w:rsidRDefault="0066791C" w:rsidP="0065616F">
      <w:pPr>
        <w:spacing w:after="0" w:line="240" w:lineRule="auto"/>
        <w:ind w:firstLine="709"/>
        <w:jc w:val="both"/>
        <w:rPr>
          <w:rFonts w:ascii="Book Antiqua" w:eastAsia="MS ??" w:hAnsi="Book Antiqua"/>
          <w:b/>
          <w:sz w:val="24"/>
          <w:szCs w:val="24"/>
          <w:lang w:eastAsia="en-US"/>
        </w:rPr>
      </w:pPr>
      <w:r w:rsidRPr="00602160">
        <w:rPr>
          <w:rFonts w:ascii="Book Antiqua" w:eastAsia="MS ??" w:hAnsi="Book Antiqua"/>
          <w:b/>
          <w:sz w:val="24"/>
          <w:szCs w:val="24"/>
          <w:lang w:eastAsia="en-US"/>
        </w:rPr>
        <w:t xml:space="preserve">VІ. ТЕХНИЧЕСКИ  СПЕЦИФИКАЦИИ </w:t>
      </w:r>
      <w:r w:rsidR="009701E1" w:rsidRPr="00602160">
        <w:rPr>
          <w:rFonts w:ascii="Book Antiqua" w:hAnsi="Book Antiqua"/>
          <w:b/>
          <w:sz w:val="24"/>
          <w:szCs w:val="24"/>
        </w:rPr>
        <w:t xml:space="preserve"> (отделен файл)</w:t>
      </w:r>
    </w:p>
    <w:p w:rsidR="009F36E0" w:rsidRPr="00602160" w:rsidRDefault="009F36E0" w:rsidP="0065616F">
      <w:pPr>
        <w:spacing w:after="0" w:line="240" w:lineRule="auto"/>
        <w:ind w:firstLine="709"/>
        <w:jc w:val="both"/>
        <w:rPr>
          <w:rFonts w:ascii="Book Antiqua" w:eastAsia="MS ??" w:hAnsi="Book Antiqua"/>
          <w:i/>
          <w:sz w:val="24"/>
          <w:szCs w:val="24"/>
          <w:lang w:eastAsia="en-US"/>
        </w:rPr>
      </w:pPr>
      <w:r w:rsidRPr="00602160">
        <w:rPr>
          <w:rFonts w:ascii="Book Antiqua" w:eastAsia="MS ??" w:hAnsi="Book Antiqua"/>
          <w:i/>
          <w:sz w:val="24"/>
          <w:szCs w:val="24"/>
          <w:lang w:eastAsia="en-US"/>
        </w:rPr>
        <w:t>* Неразделна част към този раздел е ТЕХНИЧЕСКА СПЕЦИФИКАЦИЯ - Приложение № 2 към документацията за участие (отделен файл)</w:t>
      </w:r>
    </w:p>
    <w:p w:rsidR="00602160" w:rsidRPr="00602160" w:rsidRDefault="00602160" w:rsidP="0065616F">
      <w:pPr>
        <w:spacing w:after="0" w:line="240" w:lineRule="auto"/>
        <w:ind w:firstLine="709"/>
        <w:jc w:val="both"/>
        <w:rPr>
          <w:rFonts w:ascii="Book Antiqua" w:eastAsia="MS ??" w:hAnsi="Book Antiqua"/>
          <w:b/>
          <w:sz w:val="24"/>
          <w:szCs w:val="24"/>
          <w:lang w:eastAsia="en-US"/>
        </w:rPr>
      </w:pPr>
    </w:p>
    <w:p w:rsidR="0066791C" w:rsidRPr="00602160" w:rsidRDefault="0066791C" w:rsidP="0065616F">
      <w:pPr>
        <w:spacing w:after="0" w:line="240" w:lineRule="auto"/>
        <w:ind w:firstLine="709"/>
        <w:jc w:val="both"/>
        <w:rPr>
          <w:rFonts w:ascii="Book Antiqua" w:eastAsia="MS ??" w:hAnsi="Book Antiqua"/>
          <w:b/>
          <w:sz w:val="24"/>
          <w:szCs w:val="24"/>
          <w:lang w:eastAsia="en-US"/>
        </w:rPr>
      </w:pPr>
      <w:r w:rsidRPr="00602160">
        <w:rPr>
          <w:rFonts w:ascii="Book Antiqua" w:eastAsia="MS ??" w:hAnsi="Book Antiqua"/>
          <w:b/>
          <w:sz w:val="24"/>
          <w:szCs w:val="24"/>
          <w:lang w:eastAsia="en-US"/>
        </w:rPr>
        <w:t>VІІ. УСЛОВИЯ ЗА УЧАСТИЕ И ИЗИСКВАНИЯ КЪМ УЧАСТНИЦИТЕ</w:t>
      </w:r>
    </w:p>
    <w:p w:rsidR="0066791C" w:rsidRPr="00602160" w:rsidRDefault="0066791C" w:rsidP="0065616F">
      <w:pPr>
        <w:numPr>
          <w:ilvl w:val="0"/>
          <w:numId w:val="9"/>
        </w:numPr>
        <w:spacing w:after="0" w:line="240" w:lineRule="auto"/>
        <w:ind w:left="0" w:firstLine="709"/>
        <w:jc w:val="both"/>
        <w:rPr>
          <w:rFonts w:ascii="Book Antiqua" w:eastAsia="MS ??" w:hAnsi="Book Antiqua"/>
          <w:sz w:val="24"/>
          <w:szCs w:val="24"/>
          <w:lang w:eastAsia="en-US"/>
        </w:rPr>
      </w:pPr>
      <w:r w:rsidRPr="00602160">
        <w:rPr>
          <w:rFonts w:ascii="Book Antiqua" w:eastAsia="MS ??" w:hAnsi="Book Antiqua"/>
          <w:sz w:val="24"/>
          <w:szCs w:val="24"/>
          <w:lang w:eastAsia="en-US"/>
        </w:rPr>
        <w:t>Общи изисквания</w:t>
      </w:r>
    </w:p>
    <w:p w:rsidR="0066791C" w:rsidRPr="00602160" w:rsidRDefault="0066791C" w:rsidP="0065616F">
      <w:pPr>
        <w:numPr>
          <w:ilvl w:val="0"/>
          <w:numId w:val="9"/>
        </w:numPr>
        <w:spacing w:after="0" w:line="240" w:lineRule="auto"/>
        <w:ind w:left="0" w:firstLine="709"/>
        <w:jc w:val="both"/>
        <w:rPr>
          <w:rFonts w:ascii="Book Antiqua" w:eastAsia="MS ??" w:hAnsi="Book Antiqua"/>
          <w:sz w:val="24"/>
          <w:szCs w:val="24"/>
          <w:lang w:eastAsia="en-US"/>
        </w:rPr>
      </w:pPr>
      <w:r w:rsidRPr="00602160">
        <w:rPr>
          <w:rFonts w:ascii="Book Antiqua" w:eastAsia="MS ??" w:hAnsi="Book Antiqua"/>
          <w:sz w:val="24"/>
          <w:szCs w:val="24"/>
          <w:lang w:eastAsia="en-US"/>
        </w:rPr>
        <w:t xml:space="preserve">Лично състояние </w:t>
      </w:r>
    </w:p>
    <w:p w:rsidR="0066791C" w:rsidRPr="00602160" w:rsidRDefault="0066791C" w:rsidP="0065616F">
      <w:pPr>
        <w:numPr>
          <w:ilvl w:val="0"/>
          <w:numId w:val="9"/>
        </w:numPr>
        <w:spacing w:after="0" w:line="240" w:lineRule="auto"/>
        <w:ind w:left="0" w:firstLine="709"/>
        <w:jc w:val="both"/>
        <w:rPr>
          <w:rFonts w:ascii="Book Antiqua" w:eastAsia="MS ??" w:hAnsi="Book Antiqua"/>
          <w:sz w:val="24"/>
          <w:szCs w:val="24"/>
          <w:lang w:eastAsia="en-US"/>
        </w:rPr>
      </w:pPr>
      <w:r w:rsidRPr="00602160">
        <w:rPr>
          <w:rFonts w:ascii="Book Antiqua" w:eastAsia="MS ??" w:hAnsi="Book Antiqua"/>
          <w:sz w:val="24"/>
          <w:szCs w:val="24"/>
          <w:lang w:eastAsia="en-US"/>
        </w:rPr>
        <w:t>Критерии за подбор на участниците</w:t>
      </w:r>
    </w:p>
    <w:p w:rsidR="00602160" w:rsidRPr="00602160" w:rsidRDefault="00602160" w:rsidP="0065616F">
      <w:pPr>
        <w:spacing w:after="0" w:line="240" w:lineRule="auto"/>
        <w:ind w:firstLine="709"/>
        <w:jc w:val="both"/>
        <w:rPr>
          <w:rFonts w:ascii="Book Antiqua" w:eastAsia="MS ??" w:hAnsi="Book Antiqua"/>
          <w:b/>
          <w:sz w:val="24"/>
          <w:szCs w:val="24"/>
          <w:lang w:eastAsia="en-US"/>
        </w:rPr>
      </w:pPr>
    </w:p>
    <w:p w:rsidR="001E5AC5" w:rsidRPr="00602160" w:rsidRDefault="0066791C" w:rsidP="0065616F">
      <w:pPr>
        <w:spacing w:after="0" w:line="240" w:lineRule="auto"/>
        <w:ind w:firstLine="709"/>
        <w:jc w:val="both"/>
        <w:rPr>
          <w:rFonts w:ascii="Book Antiqua" w:eastAsia="MS ??" w:hAnsi="Book Antiqua"/>
          <w:b/>
          <w:sz w:val="24"/>
          <w:szCs w:val="24"/>
          <w:lang w:eastAsia="en-US"/>
        </w:rPr>
      </w:pPr>
      <w:r w:rsidRPr="00602160">
        <w:rPr>
          <w:rFonts w:ascii="Book Antiqua" w:eastAsia="MS ??" w:hAnsi="Book Antiqua"/>
          <w:b/>
          <w:sz w:val="24"/>
          <w:szCs w:val="24"/>
          <w:lang w:eastAsia="en-US"/>
        </w:rPr>
        <w:lastRenderedPageBreak/>
        <w:t>VІІІ. КРИТЕРИЙ ЗА ВЪЗЛАГАНЕ НА ПОРЪЧКАТА</w:t>
      </w:r>
      <w:r w:rsidR="00887097" w:rsidRPr="00602160">
        <w:rPr>
          <w:rFonts w:ascii="Book Antiqua" w:eastAsia="MS ??" w:hAnsi="Book Antiqua"/>
          <w:b/>
          <w:sz w:val="24"/>
          <w:szCs w:val="24"/>
          <w:lang w:eastAsia="en-US"/>
        </w:rPr>
        <w:t xml:space="preserve">. </w:t>
      </w:r>
      <w:r w:rsidR="001E5AC5" w:rsidRPr="00602160">
        <w:rPr>
          <w:rFonts w:ascii="Book Antiqua" w:eastAsia="MS ??" w:hAnsi="Book Antiqua"/>
          <w:b/>
          <w:sz w:val="24"/>
          <w:szCs w:val="24"/>
          <w:lang w:eastAsia="en-US"/>
        </w:rPr>
        <w:t>МЕТОДИКА ЗА КОМПЛЕКСНА ОЦЕНКА</w:t>
      </w:r>
    </w:p>
    <w:p w:rsidR="0066791C" w:rsidRPr="00602160" w:rsidRDefault="002560DD" w:rsidP="0065616F">
      <w:pPr>
        <w:spacing w:after="0" w:line="240" w:lineRule="auto"/>
        <w:ind w:firstLine="709"/>
        <w:jc w:val="both"/>
        <w:rPr>
          <w:rFonts w:ascii="Book Antiqua" w:eastAsia="MS ??" w:hAnsi="Book Antiqua"/>
          <w:i/>
          <w:sz w:val="24"/>
          <w:szCs w:val="24"/>
          <w:lang w:eastAsia="en-US"/>
        </w:rPr>
      </w:pPr>
      <w:r w:rsidRPr="00602160">
        <w:rPr>
          <w:rFonts w:ascii="Book Antiqua" w:eastAsia="MS ??" w:hAnsi="Book Antiqua"/>
          <w:i/>
          <w:sz w:val="24"/>
          <w:szCs w:val="24"/>
          <w:lang w:eastAsia="en-US"/>
        </w:rPr>
        <w:t>* Неразделна част към този раздел е Методика за комплексна о</w:t>
      </w:r>
      <w:r w:rsidR="00B56502" w:rsidRPr="00602160">
        <w:rPr>
          <w:rFonts w:ascii="Book Antiqua" w:eastAsia="MS ??" w:hAnsi="Book Antiqua"/>
          <w:i/>
          <w:sz w:val="24"/>
          <w:szCs w:val="24"/>
          <w:lang w:eastAsia="en-US"/>
        </w:rPr>
        <w:t xml:space="preserve">ценка на офертите по Обособена позиция № 3 </w:t>
      </w:r>
      <w:r w:rsidRPr="00602160">
        <w:rPr>
          <w:rFonts w:ascii="Book Antiqua" w:eastAsia="MS ??" w:hAnsi="Book Antiqua"/>
          <w:i/>
          <w:sz w:val="24"/>
          <w:szCs w:val="24"/>
          <w:lang w:eastAsia="en-US"/>
        </w:rPr>
        <w:t>- Приложение № 3 към документацията за участие (отделен файл)</w:t>
      </w:r>
      <w:r w:rsidR="0066791C" w:rsidRPr="00602160">
        <w:rPr>
          <w:rFonts w:ascii="Book Antiqua" w:eastAsia="MS ??" w:hAnsi="Book Antiqua"/>
          <w:sz w:val="24"/>
          <w:szCs w:val="24"/>
          <w:lang w:eastAsia="en-US"/>
        </w:rPr>
        <w:t xml:space="preserve"> </w:t>
      </w:r>
    </w:p>
    <w:p w:rsidR="00602160" w:rsidRPr="00602160" w:rsidRDefault="00602160" w:rsidP="0065616F">
      <w:pPr>
        <w:spacing w:after="0" w:line="240" w:lineRule="auto"/>
        <w:ind w:firstLine="709"/>
        <w:jc w:val="both"/>
        <w:rPr>
          <w:rFonts w:ascii="Book Antiqua" w:eastAsia="MS ??" w:hAnsi="Book Antiqua"/>
          <w:b/>
          <w:sz w:val="24"/>
          <w:szCs w:val="24"/>
          <w:lang w:eastAsia="en-US"/>
        </w:rPr>
      </w:pPr>
    </w:p>
    <w:p w:rsidR="0066791C" w:rsidRPr="00602160" w:rsidRDefault="0066791C" w:rsidP="0065616F">
      <w:pPr>
        <w:spacing w:after="0" w:line="240" w:lineRule="auto"/>
        <w:ind w:firstLine="709"/>
        <w:jc w:val="both"/>
        <w:rPr>
          <w:rFonts w:ascii="Book Antiqua" w:eastAsia="MS ??" w:hAnsi="Book Antiqua"/>
          <w:b/>
          <w:sz w:val="24"/>
          <w:szCs w:val="24"/>
          <w:lang w:eastAsia="en-US"/>
        </w:rPr>
      </w:pPr>
      <w:r w:rsidRPr="00602160">
        <w:rPr>
          <w:rFonts w:ascii="Book Antiqua" w:eastAsia="MS ??" w:hAnsi="Book Antiqua"/>
          <w:b/>
          <w:sz w:val="24"/>
          <w:szCs w:val="24"/>
          <w:lang w:eastAsia="en-US"/>
        </w:rPr>
        <w:t>ІХ. УКАЗАНИЯ  ЗА  ПОДГОТОВКА  НА  ОФЕРТАTA</w:t>
      </w:r>
    </w:p>
    <w:p w:rsidR="0066791C" w:rsidRPr="00602160" w:rsidRDefault="0066791C" w:rsidP="0065616F">
      <w:pPr>
        <w:numPr>
          <w:ilvl w:val="0"/>
          <w:numId w:val="8"/>
        </w:numPr>
        <w:tabs>
          <w:tab w:val="left" w:pos="0"/>
          <w:tab w:val="left" w:pos="284"/>
        </w:tabs>
        <w:spacing w:after="0" w:line="240" w:lineRule="auto"/>
        <w:ind w:left="0" w:firstLine="709"/>
        <w:jc w:val="both"/>
        <w:rPr>
          <w:rFonts w:ascii="Book Antiqua" w:hAnsi="Book Antiqua"/>
          <w:sz w:val="24"/>
          <w:szCs w:val="24"/>
        </w:rPr>
      </w:pPr>
      <w:r w:rsidRPr="00602160">
        <w:rPr>
          <w:rFonts w:ascii="Book Antiqua" w:eastAsia="MS ??" w:hAnsi="Book Antiqua"/>
          <w:sz w:val="24"/>
          <w:szCs w:val="24"/>
          <w:lang w:eastAsia="en-US"/>
        </w:rPr>
        <w:t>Изисквания към офертата</w:t>
      </w:r>
    </w:p>
    <w:p w:rsidR="0066791C" w:rsidRPr="00602160" w:rsidRDefault="0066791C" w:rsidP="0065616F">
      <w:pPr>
        <w:numPr>
          <w:ilvl w:val="0"/>
          <w:numId w:val="8"/>
        </w:numPr>
        <w:tabs>
          <w:tab w:val="left" w:pos="0"/>
          <w:tab w:val="left" w:pos="284"/>
        </w:tabs>
        <w:spacing w:after="0" w:line="240" w:lineRule="auto"/>
        <w:ind w:left="0" w:firstLine="709"/>
        <w:jc w:val="both"/>
        <w:rPr>
          <w:rFonts w:ascii="Book Antiqua" w:hAnsi="Book Antiqua"/>
          <w:sz w:val="24"/>
          <w:szCs w:val="24"/>
        </w:rPr>
      </w:pPr>
      <w:r w:rsidRPr="00602160">
        <w:rPr>
          <w:rFonts w:ascii="Book Antiqua" w:hAnsi="Book Antiqua"/>
          <w:sz w:val="24"/>
          <w:szCs w:val="24"/>
        </w:rPr>
        <w:t>Съдържание на офертата</w:t>
      </w:r>
    </w:p>
    <w:p w:rsidR="0066791C" w:rsidRPr="00602160" w:rsidRDefault="0066791C" w:rsidP="0065616F">
      <w:pPr>
        <w:numPr>
          <w:ilvl w:val="0"/>
          <w:numId w:val="8"/>
        </w:numPr>
        <w:spacing w:after="0" w:line="240" w:lineRule="auto"/>
        <w:ind w:left="0" w:firstLine="709"/>
        <w:jc w:val="both"/>
        <w:rPr>
          <w:rFonts w:ascii="Book Antiqua" w:hAnsi="Book Antiqua"/>
          <w:sz w:val="24"/>
          <w:szCs w:val="24"/>
        </w:rPr>
      </w:pPr>
      <w:r w:rsidRPr="00602160">
        <w:rPr>
          <w:rFonts w:ascii="Book Antiqua" w:hAnsi="Book Antiqua"/>
          <w:sz w:val="24"/>
          <w:szCs w:val="24"/>
        </w:rPr>
        <w:t>Подаване на офертите</w:t>
      </w:r>
    </w:p>
    <w:p w:rsidR="0066791C" w:rsidRPr="00602160" w:rsidRDefault="0066791C" w:rsidP="0065616F">
      <w:pPr>
        <w:numPr>
          <w:ilvl w:val="0"/>
          <w:numId w:val="8"/>
        </w:numPr>
        <w:spacing w:after="0" w:line="240" w:lineRule="auto"/>
        <w:ind w:left="0" w:firstLine="709"/>
        <w:jc w:val="both"/>
        <w:rPr>
          <w:rFonts w:ascii="Book Antiqua" w:hAnsi="Book Antiqua"/>
          <w:sz w:val="24"/>
          <w:szCs w:val="24"/>
        </w:rPr>
      </w:pPr>
      <w:r w:rsidRPr="00602160">
        <w:rPr>
          <w:rFonts w:ascii="Book Antiqua" w:hAnsi="Book Antiqua"/>
          <w:sz w:val="24"/>
          <w:szCs w:val="24"/>
        </w:rPr>
        <w:t>Валидност на офертите</w:t>
      </w:r>
    </w:p>
    <w:p w:rsidR="0066791C" w:rsidRPr="00602160" w:rsidRDefault="0066791C" w:rsidP="0065616F">
      <w:pPr>
        <w:numPr>
          <w:ilvl w:val="0"/>
          <w:numId w:val="8"/>
        </w:numPr>
        <w:spacing w:after="0" w:line="240" w:lineRule="auto"/>
        <w:ind w:left="0" w:firstLine="709"/>
        <w:jc w:val="both"/>
        <w:rPr>
          <w:rFonts w:ascii="Book Antiqua" w:eastAsia="MS ??" w:hAnsi="Book Antiqua"/>
          <w:sz w:val="24"/>
          <w:szCs w:val="24"/>
          <w:lang w:eastAsia="en-US"/>
        </w:rPr>
      </w:pPr>
      <w:r w:rsidRPr="00602160">
        <w:rPr>
          <w:rFonts w:ascii="Book Antiqua" w:eastAsia="MS ??" w:hAnsi="Book Antiqua"/>
          <w:sz w:val="24"/>
          <w:szCs w:val="24"/>
          <w:lang w:eastAsia="en-US"/>
        </w:rPr>
        <w:t>Комуникация между Възложителя и участниците</w:t>
      </w:r>
    </w:p>
    <w:p w:rsidR="0066791C" w:rsidRPr="00602160" w:rsidRDefault="0066791C" w:rsidP="0065616F">
      <w:pPr>
        <w:numPr>
          <w:ilvl w:val="0"/>
          <w:numId w:val="8"/>
        </w:numPr>
        <w:spacing w:after="0" w:line="240" w:lineRule="auto"/>
        <w:ind w:left="0" w:firstLine="709"/>
        <w:jc w:val="both"/>
        <w:rPr>
          <w:rFonts w:ascii="Book Antiqua" w:eastAsia="MS ??" w:hAnsi="Book Antiqua"/>
          <w:sz w:val="24"/>
          <w:szCs w:val="24"/>
          <w:lang w:eastAsia="en-US"/>
        </w:rPr>
      </w:pPr>
      <w:r w:rsidRPr="00602160">
        <w:rPr>
          <w:rFonts w:ascii="Book Antiqua" w:eastAsia="MS ??" w:hAnsi="Book Antiqua"/>
          <w:sz w:val="24"/>
          <w:szCs w:val="24"/>
          <w:lang w:eastAsia="en-US"/>
        </w:rPr>
        <w:t>Защита на личните данни</w:t>
      </w:r>
    </w:p>
    <w:p w:rsidR="00602160" w:rsidRPr="00602160" w:rsidRDefault="00602160" w:rsidP="0065616F">
      <w:pPr>
        <w:spacing w:after="0" w:line="240" w:lineRule="auto"/>
        <w:ind w:firstLine="709"/>
        <w:jc w:val="both"/>
        <w:rPr>
          <w:rFonts w:ascii="Book Antiqua" w:eastAsia="MS ??" w:hAnsi="Book Antiqua"/>
          <w:b/>
          <w:sz w:val="24"/>
          <w:szCs w:val="24"/>
          <w:lang w:eastAsia="en-US"/>
        </w:rPr>
      </w:pPr>
    </w:p>
    <w:p w:rsidR="0066791C" w:rsidRPr="00602160" w:rsidRDefault="0066791C" w:rsidP="0065616F">
      <w:pPr>
        <w:spacing w:after="0" w:line="240" w:lineRule="auto"/>
        <w:ind w:firstLine="709"/>
        <w:jc w:val="both"/>
        <w:rPr>
          <w:rFonts w:ascii="Book Antiqua" w:eastAsia="MS ??" w:hAnsi="Book Antiqua"/>
          <w:b/>
          <w:sz w:val="24"/>
          <w:szCs w:val="24"/>
          <w:lang w:eastAsia="en-US"/>
        </w:rPr>
      </w:pPr>
      <w:r w:rsidRPr="00602160">
        <w:rPr>
          <w:rFonts w:ascii="Book Antiqua" w:eastAsia="MS ??" w:hAnsi="Book Antiqua"/>
          <w:b/>
          <w:sz w:val="24"/>
          <w:szCs w:val="24"/>
          <w:lang w:eastAsia="en-US"/>
        </w:rPr>
        <w:t xml:space="preserve">Х. </w:t>
      </w:r>
      <w:r w:rsidRPr="00602160">
        <w:rPr>
          <w:rFonts w:ascii="Book Antiqua" w:eastAsia="MS ??" w:hAnsi="Book Antiqua"/>
          <w:b/>
          <w:caps/>
          <w:sz w:val="24"/>
          <w:szCs w:val="24"/>
          <w:lang w:eastAsia="en-US"/>
        </w:rPr>
        <w:t>Разглеждане</w:t>
      </w:r>
      <w:r w:rsidRPr="00602160">
        <w:rPr>
          <w:rFonts w:ascii="Book Antiqua" w:eastAsia="MS ??" w:hAnsi="Book Antiqua"/>
          <w:b/>
          <w:sz w:val="24"/>
          <w:szCs w:val="24"/>
          <w:lang w:eastAsia="en-US"/>
        </w:rPr>
        <w:t>, ОЦЕНКА И КЛАСИРАНЕ  НА ОФЕРТИТЕ</w:t>
      </w:r>
    </w:p>
    <w:p w:rsidR="0066791C" w:rsidRPr="00602160" w:rsidRDefault="0066791C" w:rsidP="0065616F">
      <w:pPr>
        <w:spacing w:after="0" w:line="240" w:lineRule="auto"/>
        <w:ind w:firstLine="709"/>
        <w:jc w:val="both"/>
        <w:rPr>
          <w:rFonts w:ascii="Book Antiqua" w:eastAsia="MS ??" w:hAnsi="Book Antiqua"/>
          <w:b/>
          <w:sz w:val="24"/>
          <w:szCs w:val="24"/>
          <w:lang w:eastAsia="en-US"/>
        </w:rPr>
      </w:pPr>
      <w:r w:rsidRPr="00602160">
        <w:rPr>
          <w:rFonts w:ascii="Book Antiqua" w:eastAsia="MS ??" w:hAnsi="Book Antiqua"/>
          <w:b/>
          <w:sz w:val="24"/>
          <w:szCs w:val="24"/>
          <w:lang w:eastAsia="en-US"/>
        </w:rPr>
        <w:t xml:space="preserve">ХІ. СКЛЮЧВАНЕ НА ДОГОВОР. ГАРАНЦИИ </w:t>
      </w:r>
    </w:p>
    <w:p w:rsidR="00602160" w:rsidRPr="00602160" w:rsidRDefault="00602160" w:rsidP="0065616F">
      <w:pPr>
        <w:spacing w:after="0" w:line="240" w:lineRule="auto"/>
        <w:ind w:firstLine="709"/>
        <w:jc w:val="both"/>
        <w:rPr>
          <w:rFonts w:ascii="Book Antiqua" w:eastAsia="MS ??" w:hAnsi="Book Antiqua"/>
          <w:b/>
          <w:sz w:val="24"/>
          <w:szCs w:val="24"/>
          <w:lang w:eastAsia="en-US"/>
        </w:rPr>
      </w:pPr>
    </w:p>
    <w:p w:rsidR="0066791C" w:rsidRPr="00602160" w:rsidRDefault="0066791C" w:rsidP="0065616F">
      <w:pPr>
        <w:spacing w:after="0" w:line="240" w:lineRule="auto"/>
        <w:ind w:firstLine="709"/>
        <w:jc w:val="both"/>
        <w:rPr>
          <w:rFonts w:ascii="Book Antiqua" w:eastAsia="MS ??" w:hAnsi="Book Antiqua"/>
          <w:b/>
          <w:sz w:val="24"/>
          <w:szCs w:val="24"/>
          <w:lang w:eastAsia="en-US"/>
        </w:rPr>
      </w:pPr>
      <w:r w:rsidRPr="00602160">
        <w:rPr>
          <w:rFonts w:ascii="Book Antiqua" w:eastAsia="MS ??" w:hAnsi="Book Antiqua"/>
          <w:b/>
          <w:sz w:val="24"/>
          <w:szCs w:val="24"/>
          <w:lang w:eastAsia="en-US"/>
        </w:rPr>
        <w:t>ХІІ. ДРУГИ УКАЗАНИЯ</w:t>
      </w:r>
    </w:p>
    <w:p w:rsidR="00602160" w:rsidRPr="00602160" w:rsidRDefault="00602160" w:rsidP="0065616F">
      <w:pPr>
        <w:spacing w:after="0" w:line="240" w:lineRule="auto"/>
        <w:ind w:firstLine="709"/>
        <w:jc w:val="both"/>
        <w:rPr>
          <w:rFonts w:ascii="Book Antiqua" w:eastAsia="MS ??" w:hAnsi="Book Antiqua"/>
          <w:b/>
          <w:sz w:val="24"/>
          <w:szCs w:val="24"/>
          <w:lang w:eastAsia="en-US"/>
        </w:rPr>
      </w:pPr>
    </w:p>
    <w:p w:rsidR="0066791C" w:rsidRPr="00602160" w:rsidRDefault="0066791C" w:rsidP="0065616F">
      <w:pPr>
        <w:spacing w:after="0" w:line="240" w:lineRule="auto"/>
        <w:ind w:firstLine="709"/>
        <w:jc w:val="both"/>
        <w:rPr>
          <w:rFonts w:ascii="Book Antiqua" w:eastAsia="MS ??" w:hAnsi="Book Antiqua"/>
          <w:b/>
          <w:sz w:val="24"/>
          <w:szCs w:val="24"/>
          <w:lang w:eastAsia="en-US"/>
        </w:rPr>
      </w:pPr>
      <w:r w:rsidRPr="00602160">
        <w:rPr>
          <w:rFonts w:ascii="Book Antiqua" w:eastAsia="MS ??" w:hAnsi="Book Antiqua"/>
          <w:b/>
          <w:sz w:val="24"/>
          <w:szCs w:val="24"/>
          <w:lang w:eastAsia="en-US"/>
        </w:rPr>
        <w:t>ХІІІ. ПРОЕКТ НА ДОГОВОР (отделен файл)</w:t>
      </w:r>
    </w:p>
    <w:p w:rsidR="00602160" w:rsidRPr="00602160" w:rsidRDefault="00602160" w:rsidP="0065616F">
      <w:pPr>
        <w:spacing w:after="0" w:line="240" w:lineRule="auto"/>
        <w:ind w:firstLine="709"/>
        <w:jc w:val="both"/>
        <w:rPr>
          <w:rFonts w:ascii="Book Antiqua" w:eastAsia="MS ??" w:hAnsi="Book Antiqua"/>
          <w:b/>
          <w:sz w:val="24"/>
          <w:szCs w:val="24"/>
          <w:lang w:eastAsia="en-US"/>
        </w:rPr>
      </w:pPr>
    </w:p>
    <w:p w:rsidR="00F877D8" w:rsidRPr="00602160" w:rsidRDefault="0066791C" w:rsidP="0065616F">
      <w:pPr>
        <w:spacing w:after="0" w:line="240" w:lineRule="auto"/>
        <w:ind w:firstLine="709"/>
        <w:jc w:val="both"/>
        <w:rPr>
          <w:rFonts w:ascii="Book Antiqua" w:eastAsia="MS ??" w:hAnsi="Book Antiqua"/>
          <w:b/>
          <w:sz w:val="24"/>
          <w:szCs w:val="24"/>
          <w:lang w:eastAsia="en-US"/>
        </w:rPr>
      </w:pPr>
      <w:r w:rsidRPr="00602160">
        <w:rPr>
          <w:rFonts w:ascii="Book Antiqua" w:eastAsia="MS ??" w:hAnsi="Book Antiqua"/>
          <w:b/>
          <w:sz w:val="24"/>
          <w:szCs w:val="24"/>
          <w:lang w:eastAsia="en-US"/>
        </w:rPr>
        <w:t>ХІV. ОБРАЗЦИ (отделни файлове)</w:t>
      </w:r>
    </w:p>
    <w:p w:rsidR="0066791C" w:rsidRPr="0034472E" w:rsidRDefault="0066791C" w:rsidP="0066791C">
      <w:pPr>
        <w:spacing w:after="0" w:line="240" w:lineRule="auto"/>
        <w:jc w:val="both"/>
        <w:rPr>
          <w:rFonts w:ascii="Book Antiqua" w:eastAsia="MS ??" w:hAnsi="Book Antiqua"/>
          <w:b/>
          <w:sz w:val="24"/>
          <w:szCs w:val="24"/>
          <w:lang w:val="en-US" w:eastAsia="en-US"/>
        </w:rPr>
      </w:pPr>
    </w:p>
    <w:tbl>
      <w:tblPr>
        <w:tblW w:w="0" w:type="auto"/>
        <w:shd w:val="clear" w:color="auto" w:fill="B9FFF2"/>
        <w:tblLook w:val="04A0"/>
      </w:tblPr>
      <w:tblGrid>
        <w:gridCol w:w="10009"/>
      </w:tblGrid>
      <w:tr w:rsidR="0066791C" w:rsidRPr="00E672C9" w:rsidTr="00735F3C">
        <w:trPr>
          <w:trHeight w:val="773"/>
        </w:trPr>
        <w:tc>
          <w:tcPr>
            <w:tcW w:w="10009" w:type="dxa"/>
            <w:shd w:val="clear" w:color="auto" w:fill="B9FFF2"/>
          </w:tcPr>
          <w:p w:rsidR="0066791C" w:rsidRPr="00E672C9" w:rsidRDefault="0066791C" w:rsidP="009F38A7">
            <w:pPr>
              <w:spacing w:after="0" w:line="240" w:lineRule="auto"/>
              <w:ind w:firstLine="709"/>
              <w:jc w:val="both"/>
              <w:rPr>
                <w:rFonts w:ascii="Book Antiqua" w:eastAsia="MS ??" w:hAnsi="Book Antiqua"/>
                <w:b/>
                <w:bCs/>
                <w:sz w:val="24"/>
                <w:szCs w:val="24"/>
                <w:lang w:eastAsia="en-US"/>
              </w:rPr>
            </w:pPr>
          </w:p>
          <w:p w:rsidR="0066791C" w:rsidRPr="00E672C9" w:rsidRDefault="0066791C" w:rsidP="009F38A7">
            <w:pPr>
              <w:spacing w:after="0" w:line="240" w:lineRule="auto"/>
              <w:ind w:firstLine="709"/>
              <w:jc w:val="both"/>
              <w:rPr>
                <w:rFonts w:ascii="Book Antiqua" w:eastAsia="MS ??" w:hAnsi="Book Antiqua"/>
                <w:b/>
                <w:sz w:val="24"/>
                <w:szCs w:val="24"/>
                <w:lang w:eastAsia="en-US"/>
              </w:rPr>
            </w:pPr>
            <w:r w:rsidRPr="00E672C9">
              <w:rPr>
                <w:rFonts w:ascii="Book Antiqua" w:eastAsia="MS ??" w:hAnsi="Book Antiqua"/>
                <w:b/>
                <w:bCs/>
                <w:sz w:val="24"/>
                <w:szCs w:val="24"/>
                <w:lang w:eastAsia="en-US"/>
              </w:rPr>
              <w:t xml:space="preserve">І. РЕШЕНИЕ ЗА ОТКРИВАНЕ НА ПРОЦЕДУРАТА </w:t>
            </w:r>
            <w:r w:rsidRPr="00E672C9">
              <w:rPr>
                <w:rFonts w:ascii="Book Antiqua" w:eastAsia="MS ??" w:hAnsi="Book Antiqua"/>
                <w:b/>
                <w:sz w:val="24"/>
                <w:szCs w:val="24"/>
                <w:lang w:eastAsia="en-US"/>
              </w:rPr>
              <w:t>(отделен файл)</w:t>
            </w:r>
          </w:p>
          <w:p w:rsidR="0066791C" w:rsidRPr="00E672C9" w:rsidRDefault="0066791C" w:rsidP="009F38A7">
            <w:pPr>
              <w:spacing w:after="0" w:line="240" w:lineRule="auto"/>
              <w:ind w:firstLine="709"/>
              <w:jc w:val="both"/>
              <w:rPr>
                <w:rFonts w:ascii="Book Antiqua" w:eastAsia="MS ??" w:hAnsi="Book Antiqua"/>
                <w:b/>
                <w:bCs/>
                <w:sz w:val="24"/>
                <w:szCs w:val="24"/>
                <w:lang w:eastAsia="en-US"/>
              </w:rPr>
            </w:pPr>
          </w:p>
        </w:tc>
      </w:tr>
    </w:tbl>
    <w:p w:rsidR="0066791C" w:rsidRPr="00E672C9" w:rsidRDefault="0066791C" w:rsidP="009F38A7">
      <w:pPr>
        <w:spacing w:after="0" w:line="240" w:lineRule="auto"/>
        <w:ind w:firstLine="709"/>
        <w:jc w:val="both"/>
        <w:rPr>
          <w:rFonts w:ascii="Book Antiqua" w:eastAsia="MS ??" w:hAnsi="Book Antiqua"/>
          <w:b/>
          <w:sz w:val="24"/>
          <w:szCs w:val="24"/>
          <w:lang w:eastAsia="en-US"/>
        </w:rPr>
      </w:pPr>
    </w:p>
    <w:tbl>
      <w:tblPr>
        <w:tblW w:w="0" w:type="auto"/>
        <w:shd w:val="clear" w:color="auto" w:fill="B9FFF2"/>
        <w:tblLook w:val="04A0"/>
      </w:tblPr>
      <w:tblGrid>
        <w:gridCol w:w="9954"/>
      </w:tblGrid>
      <w:tr w:rsidR="0066791C" w:rsidRPr="00E672C9" w:rsidTr="00735F3C">
        <w:trPr>
          <w:trHeight w:val="882"/>
        </w:trPr>
        <w:tc>
          <w:tcPr>
            <w:tcW w:w="9954" w:type="dxa"/>
            <w:shd w:val="clear" w:color="auto" w:fill="B9FFF2"/>
          </w:tcPr>
          <w:p w:rsidR="0066791C" w:rsidRPr="00E672C9" w:rsidRDefault="0066791C" w:rsidP="009F38A7">
            <w:pPr>
              <w:spacing w:after="0" w:line="240" w:lineRule="auto"/>
              <w:ind w:firstLine="709"/>
              <w:jc w:val="both"/>
              <w:rPr>
                <w:rFonts w:ascii="Book Antiqua" w:eastAsia="MS ??" w:hAnsi="Book Antiqua"/>
                <w:b/>
                <w:sz w:val="24"/>
                <w:szCs w:val="24"/>
                <w:lang w:eastAsia="en-US"/>
              </w:rPr>
            </w:pPr>
          </w:p>
          <w:p w:rsidR="0066791C" w:rsidRPr="00E672C9" w:rsidRDefault="0066791C" w:rsidP="009F38A7">
            <w:pPr>
              <w:spacing w:after="0" w:line="240" w:lineRule="auto"/>
              <w:ind w:firstLine="709"/>
              <w:jc w:val="both"/>
              <w:rPr>
                <w:rFonts w:ascii="Book Antiqua" w:eastAsia="MS ??" w:hAnsi="Book Antiqua"/>
                <w:b/>
                <w:sz w:val="24"/>
                <w:szCs w:val="24"/>
                <w:lang w:eastAsia="en-US"/>
              </w:rPr>
            </w:pPr>
            <w:r w:rsidRPr="00E672C9">
              <w:rPr>
                <w:rFonts w:ascii="Book Antiqua" w:eastAsia="MS ??" w:hAnsi="Book Antiqua"/>
                <w:b/>
                <w:sz w:val="24"/>
                <w:szCs w:val="24"/>
                <w:lang w:eastAsia="en-US"/>
              </w:rPr>
              <w:t>ІІ. ОБЯВЛЕНИЕ ЗА ОБЩЕСТВЕНА ПОРЪЧКА (отделен файл)</w:t>
            </w:r>
          </w:p>
          <w:p w:rsidR="0066791C" w:rsidRPr="00E672C9" w:rsidRDefault="0066791C" w:rsidP="009F38A7">
            <w:pPr>
              <w:spacing w:after="0" w:line="240" w:lineRule="auto"/>
              <w:ind w:firstLine="709"/>
              <w:jc w:val="both"/>
              <w:rPr>
                <w:rFonts w:ascii="Book Antiqua" w:eastAsia="MS ??" w:hAnsi="Book Antiqua"/>
                <w:b/>
                <w:sz w:val="24"/>
                <w:szCs w:val="24"/>
                <w:lang w:eastAsia="en-US"/>
              </w:rPr>
            </w:pPr>
          </w:p>
        </w:tc>
      </w:tr>
    </w:tbl>
    <w:p w:rsidR="00563258" w:rsidRPr="00E672C9" w:rsidRDefault="00563258" w:rsidP="009F38A7">
      <w:pPr>
        <w:spacing w:after="0" w:line="240" w:lineRule="auto"/>
        <w:ind w:firstLine="709"/>
        <w:jc w:val="both"/>
        <w:rPr>
          <w:rFonts w:ascii="Book Antiqua" w:eastAsia="MS ??" w:hAnsi="Book Antiqua"/>
          <w:b/>
          <w:bCs/>
          <w:sz w:val="24"/>
          <w:szCs w:val="24"/>
          <w:lang w:eastAsia="en-US"/>
        </w:rPr>
      </w:pPr>
    </w:p>
    <w:tbl>
      <w:tblPr>
        <w:tblW w:w="0" w:type="auto"/>
        <w:shd w:val="clear" w:color="auto" w:fill="B9FFF2"/>
        <w:tblLook w:val="04A0"/>
      </w:tblPr>
      <w:tblGrid>
        <w:gridCol w:w="9913"/>
      </w:tblGrid>
      <w:tr w:rsidR="0066791C" w:rsidRPr="00E672C9" w:rsidTr="00735F3C">
        <w:trPr>
          <w:trHeight w:val="1058"/>
        </w:trPr>
        <w:tc>
          <w:tcPr>
            <w:tcW w:w="9913" w:type="dxa"/>
            <w:shd w:val="clear" w:color="auto" w:fill="B9FFF2"/>
          </w:tcPr>
          <w:p w:rsidR="0066791C" w:rsidRPr="00E672C9" w:rsidRDefault="0066791C" w:rsidP="009F38A7">
            <w:pPr>
              <w:spacing w:after="0" w:line="240" w:lineRule="auto"/>
              <w:ind w:firstLine="709"/>
              <w:jc w:val="both"/>
              <w:rPr>
                <w:rFonts w:ascii="Book Antiqua" w:eastAsia="MS ??" w:hAnsi="Book Antiqua"/>
                <w:b/>
                <w:bCs/>
                <w:sz w:val="24"/>
                <w:szCs w:val="24"/>
                <w:lang w:eastAsia="en-US"/>
              </w:rPr>
            </w:pPr>
          </w:p>
          <w:p w:rsidR="0066791C" w:rsidRPr="00E672C9" w:rsidRDefault="0066791C" w:rsidP="009F38A7">
            <w:pPr>
              <w:spacing w:after="0" w:line="240" w:lineRule="auto"/>
              <w:ind w:firstLine="709"/>
              <w:jc w:val="both"/>
              <w:rPr>
                <w:rFonts w:ascii="Book Antiqua" w:eastAsia="MS ??" w:hAnsi="Book Antiqua"/>
                <w:b/>
                <w:bCs/>
                <w:sz w:val="24"/>
                <w:szCs w:val="24"/>
                <w:lang w:eastAsia="en-US"/>
              </w:rPr>
            </w:pPr>
            <w:r w:rsidRPr="00E672C9">
              <w:rPr>
                <w:rFonts w:ascii="Book Antiqua" w:eastAsia="MS ??" w:hAnsi="Book Antiqua"/>
                <w:b/>
                <w:bCs/>
                <w:sz w:val="24"/>
                <w:szCs w:val="24"/>
                <w:lang w:eastAsia="en-US"/>
              </w:rPr>
              <w:t xml:space="preserve">ІІІ. </w:t>
            </w:r>
            <w:r w:rsidRPr="00E672C9">
              <w:rPr>
                <w:rFonts w:ascii="Book Antiqua" w:eastAsia="MS ??" w:hAnsi="Book Antiqua"/>
                <w:b/>
                <w:sz w:val="24"/>
                <w:szCs w:val="24"/>
                <w:lang w:eastAsia="en-US"/>
              </w:rPr>
              <w:t xml:space="preserve">ОБЩА ИНФОРМАЦИЯ ЗА ПРОЦЕДУРАТА И </w:t>
            </w:r>
            <w:r w:rsidRPr="00E672C9">
              <w:rPr>
                <w:rFonts w:ascii="Book Antiqua" w:eastAsia="MS ??" w:hAnsi="Book Antiqua"/>
                <w:b/>
                <w:bCs/>
                <w:sz w:val="24"/>
                <w:szCs w:val="24"/>
                <w:lang w:eastAsia="en-US"/>
              </w:rPr>
              <w:t>ОПИСАНИЕ НА  ПРЕДМЕТА НА ПОРЪЧКАТА</w:t>
            </w:r>
          </w:p>
          <w:p w:rsidR="0066791C" w:rsidRPr="00E672C9" w:rsidRDefault="0066791C" w:rsidP="009F38A7">
            <w:pPr>
              <w:spacing w:after="0" w:line="240" w:lineRule="auto"/>
              <w:ind w:firstLine="709"/>
              <w:jc w:val="both"/>
              <w:rPr>
                <w:rFonts w:ascii="Book Antiqua" w:eastAsia="MS ??" w:hAnsi="Book Antiqua"/>
                <w:b/>
                <w:bCs/>
                <w:sz w:val="24"/>
                <w:szCs w:val="24"/>
                <w:lang w:eastAsia="en-US"/>
              </w:rPr>
            </w:pPr>
          </w:p>
        </w:tc>
      </w:tr>
    </w:tbl>
    <w:p w:rsidR="00563258" w:rsidRPr="00E672C9" w:rsidRDefault="00563258" w:rsidP="00952B8D">
      <w:pPr>
        <w:spacing w:after="0" w:line="240" w:lineRule="auto"/>
        <w:jc w:val="both"/>
        <w:rPr>
          <w:rFonts w:ascii="Book Antiqua" w:eastAsia="MS ??" w:hAnsi="Book Antiqua"/>
          <w:b/>
          <w:sz w:val="24"/>
          <w:szCs w:val="24"/>
          <w:lang w:eastAsia="en-US"/>
        </w:rPr>
      </w:pPr>
    </w:p>
    <w:p w:rsidR="0066791C" w:rsidRPr="00D452AE" w:rsidRDefault="00F877D8" w:rsidP="00D452AE">
      <w:pPr>
        <w:spacing w:after="0" w:line="240" w:lineRule="auto"/>
        <w:ind w:firstLine="709"/>
        <w:jc w:val="both"/>
        <w:rPr>
          <w:rFonts w:ascii="Book Antiqua" w:eastAsia="MS ??" w:hAnsi="Book Antiqua"/>
          <w:sz w:val="24"/>
          <w:szCs w:val="24"/>
          <w:lang w:val="en-US" w:eastAsia="en-US"/>
        </w:rPr>
      </w:pPr>
      <w:r w:rsidRPr="00E672C9">
        <w:rPr>
          <w:rFonts w:ascii="Book Antiqua" w:eastAsia="MS ??" w:hAnsi="Book Antiqua"/>
          <w:b/>
          <w:sz w:val="24"/>
          <w:szCs w:val="24"/>
          <w:lang w:eastAsia="en-US"/>
        </w:rPr>
        <w:t xml:space="preserve">1. </w:t>
      </w:r>
      <w:r w:rsidR="0066791C" w:rsidRPr="00E672C9">
        <w:rPr>
          <w:rFonts w:ascii="Book Antiqua" w:eastAsia="MS ??" w:hAnsi="Book Antiqua"/>
          <w:b/>
          <w:sz w:val="24"/>
          <w:szCs w:val="24"/>
          <w:lang w:eastAsia="en-US"/>
        </w:rPr>
        <w:t>Възложител на обществената поръчка е</w:t>
      </w:r>
      <w:r w:rsidR="00563258" w:rsidRPr="00E672C9">
        <w:rPr>
          <w:rFonts w:ascii="Book Antiqua" w:eastAsia="MS ??" w:hAnsi="Book Antiqua"/>
          <w:sz w:val="24"/>
          <w:szCs w:val="24"/>
          <w:lang w:eastAsia="en-US"/>
        </w:rPr>
        <w:t>:</w:t>
      </w:r>
      <w:r w:rsidR="0066791C" w:rsidRPr="00E672C9">
        <w:rPr>
          <w:rFonts w:ascii="Book Antiqua" w:eastAsia="MS ??" w:hAnsi="Book Antiqua"/>
          <w:sz w:val="24"/>
          <w:szCs w:val="24"/>
          <w:lang w:eastAsia="en-US"/>
        </w:rPr>
        <w:t xml:space="preserve"> Институтът по електрохимия и енергийни системи „Акад. Евгени Будевски”- гр. София при БАН (ИЕЕС-БАН),  БУЛСТАТ</w:t>
      </w:r>
      <w:r w:rsidR="0066791C" w:rsidRPr="00E672C9">
        <w:rPr>
          <w:rFonts w:ascii="Book Antiqua" w:eastAsia="MS ??" w:hAnsi="Book Antiqua"/>
          <w:sz w:val="24"/>
          <w:szCs w:val="24"/>
          <w:lang w:eastAsia="en-US"/>
        </w:rPr>
        <w:tab/>
        <w:t>000662089, със седалище и адрес на управление гр.</w:t>
      </w:r>
      <w:r w:rsidR="00943EF7" w:rsidRPr="00E672C9">
        <w:rPr>
          <w:rFonts w:ascii="Book Antiqua" w:eastAsia="MS ??" w:hAnsi="Book Antiqua"/>
          <w:sz w:val="24"/>
          <w:szCs w:val="24"/>
          <w:lang w:eastAsia="en-US"/>
        </w:rPr>
        <w:t xml:space="preserve"> </w:t>
      </w:r>
      <w:r w:rsidR="0066791C" w:rsidRPr="00E672C9">
        <w:rPr>
          <w:rFonts w:ascii="Book Antiqua" w:eastAsia="MS ??" w:hAnsi="Book Antiqua"/>
          <w:sz w:val="24"/>
          <w:szCs w:val="24"/>
          <w:lang w:eastAsia="en-US"/>
        </w:rPr>
        <w:t>София 1113, р-н Слатина, ул. „Акад. Г. Бончев“, бл.10, представляван от Директора –  проф. дхн Евелина Павлова Славчева.</w:t>
      </w:r>
    </w:p>
    <w:p w:rsidR="00563258" w:rsidRPr="00E672C9" w:rsidRDefault="00563258" w:rsidP="0066791C">
      <w:pPr>
        <w:spacing w:after="0" w:line="240" w:lineRule="auto"/>
        <w:ind w:firstLine="709"/>
        <w:jc w:val="both"/>
        <w:rPr>
          <w:rFonts w:ascii="Book Antiqua" w:eastAsia="MS ??" w:hAnsi="Book Antiqua"/>
          <w:b/>
          <w:sz w:val="24"/>
          <w:szCs w:val="24"/>
          <w:lang w:eastAsia="en-US"/>
        </w:rPr>
      </w:pPr>
    </w:p>
    <w:p w:rsidR="00563258" w:rsidRPr="00E672C9" w:rsidRDefault="00F877D8" w:rsidP="00563258">
      <w:pPr>
        <w:spacing w:after="0" w:line="240" w:lineRule="auto"/>
        <w:ind w:firstLine="709"/>
        <w:jc w:val="both"/>
        <w:rPr>
          <w:rFonts w:ascii="Book Antiqua" w:eastAsia="MS ??" w:hAnsi="Book Antiqua"/>
          <w:b/>
          <w:sz w:val="24"/>
          <w:szCs w:val="24"/>
          <w:lang w:eastAsia="en-US"/>
        </w:rPr>
      </w:pPr>
      <w:r w:rsidRPr="00E672C9">
        <w:rPr>
          <w:rFonts w:ascii="Book Antiqua" w:eastAsia="MS ??" w:hAnsi="Book Antiqua"/>
          <w:b/>
          <w:sz w:val="24"/>
          <w:szCs w:val="24"/>
          <w:lang w:eastAsia="en-US"/>
        </w:rPr>
        <w:t xml:space="preserve">2. </w:t>
      </w:r>
      <w:r w:rsidR="0066791C" w:rsidRPr="00E672C9">
        <w:rPr>
          <w:rFonts w:ascii="Book Antiqua" w:eastAsia="MS ??" w:hAnsi="Book Antiqua"/>
          <w:b/>
          <w:sz w:val="24"/>
          <w:szCs w:val="24"/>
          <w:lang w:eastAsia="en-US"/>
        </w:rPr>
        <w:t>Финансиране на обществената поръчк</w:t>
      </w:r>
      <w:r w:rsidRPr="00E672C9">
        <w:rPr>
          <w:rFonts w:ascii="Book Antiqua" w:eastAsia="MS ??" w:hAnsi="Book Antiqua"/>
          <w:b/>
          <w:sz w:val="24"/>
          <w:szCs w:val="24"/>
          <w:lang w:eastAsia="en-US"/>
        </w:rPr>
        <w:t>а</w:t>
      </w:r>
      <w:r w:rsidR="0066791C" w:rsidRPr="00E672C9">
        <w:rPr>
          <w:rFonts w:ascii="Book Antiqua" w:eastAsia="MS ??" w:hAnsi="Book Antiqua"/>
          <w:b/>
          <w:sz w:val="24"/>
          <w:szCs w:val="24"/>
          <w:lang w:eastAsia="en-US"/>
        </w:rPr>
        <w:t>:</w:t>
      </w:r>
    </w:p>
    <w:p w:rsidR="00C360D2" w:rsidRDefault="0066791C" w:rsidP="0066791C">
      <w:pPr>
        <w:spacing w:after="0" w:line="240" w:lineRule="auto"/>
        <w:ind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 xml:space="preserve">Обществената поръчка се финансира със средства по </w:t>
      </w:r>
      <w:r w:rsidR="00C360D2" w:rsidRPr="00602160">
        <w:rPr>
          <w:rFonts w:ascii="Book Antiqua" w:eastAsia="MS ??" w:hAnsi="Book Antiqua"/>
          <w:sz w:val="24"/>
          <w:szCs w:val="24"/>
          <w:lang w:eastAsia="en-US"/>
        </w:rPr>
        <w:t>Националната научна програма (ННП) „Нисковъглеродна енергия за транспорта и бита (ЕПЛЮС)“ на Министерството на Образованието и Науката (МОН), одобрена с Решение на Министерски Съвет № 577/17.08.2018 г., във връзка с която е сключено Споразумение ДО1-214/28.11.2018 между МОН и БАН</w:t>
      </w:r>
      <w:r w:rsidR="00602160">
        <w:rPr>
          <w:rFonts w:ascii="Book Antiqua" w:eastAsia="MS ??" w:hAnsi="Book Antiqua"/>
          <w:sz w:val="24"/>
          <w:szCs w:val="24"/>
          <w:lang w:eastAsia="en-US"/>
        </w:rPr>
        <w:t>.</w:t>
      </w:r>
    </w:p>
    <w:p w:rsidR="00C360D2" w:rsidRDefault="00C360D2" w:rsidP="0066791C">
      <w:pPr>
        <w:spacing w:after="0" w:line="240" w:lineRule="auto"/>
        <w:ind w:firstLine="709"/>
        <w:jc w:val="both"/>
        <w:rPr>
          <w:rFonts w:ascii="Book Antiqua" w:eastAsia="MS ??" w:hAnsi="Book Antiqua"/>
          <w:sz w:val="24"/>
          <w:szCs w:val="24"/>
          <w:lang w:eastAsia="en-US"/>
        </w:rPr>
      </w:pPr>
    </w:p>
    <w:p w:rsidR="0066791C" w:rsidRPr="00E672C9" w:rsidRDefault="00F877D8" w:rsidP="0066791C">
      <w:pPr>
        <w:spacing w:after="0" w:line="240" w:lineRule="auto"/>
        <w:ind w:firstLine="709"/>
        <w:jc w:val="both"/>
        <w:rPr>
          <w:rFonts w:ascii="Book Antiqua" w:eastAsia="MS ??" w:hAnsi="Book Antiqua"/>
          <w:b/>
          <w:sz w:val="24"/>
          <w:szCs w:val="24"/>
          <w:lang w:eastAsia="en-US"/>
        </w:rPr>
      </w:pPr>
      <w:r w:rsidRPr="00E672C9">
        <w:rPr>
          <w:rFonts w:ascii="Book Antiqua" w:eastAsia="MS ??" w:hAnsi="Book Antiqua"/>
          <w:b/>
          <w:sz w:val="24"/>
          <w:szCs w:val="24"/>
          <w:lang w:eastAsia="en-US"/>
        </w:rPr>
        <w:t xml:space="preserve">3. </w:t>
      </w:r>
      <w:r w:rsidR="0066791C" w:rsidRPr="00E672C9">
        <w:rPr>
          <w:rFonts w:ascii="Book Antiqua" w:eastAsia="MS ??" w:hAnsi="Book Antiqua"/>
          <w:b/>
          <w:sz w:val="24"/>
          <w:szCs w:val="24"/>
          <w:lang w:eastAsia="en-US"/>
        </w:rPr>
        <w:t>Обект и предмет на обществената поръчка:</w:t>
      </w:r>
    </w:p>
    <w:p w:rsidR="0066791C" w:rsidRPr="00E672C9" w:rsidRDefault="0066791C" w:rsidP="0066791C">
      <w:pPr>
        <w:spacing w:after="0" w:line="240" w:lineRule="auto"/>
        <w:ind w:firstLine="709"/>
        <w:jc w:val="both"/>
        <w:rPr>
          <w:rFonts w:ascii="Book Antiqua" w:eastAsia="MS ??" w:hAnsi="Book Antiqua"/>
          <w:sz w:val="24"/>
          <w:szCs w:val="24"/>
          <w:lang w:eastAsia="en-US"/>
        </w:rPr>
      </w:pPr>
      <w:r w:rsidRPr="00E672C9">
        <w:rPr>
          <w:rFonts w:ascii="Book Antiqua" w:eastAsia="MS ??" w:hAnsi="Book Antiqua"/>
          <w:b/>
          <w:sz w:val="24"/>
          <w:szCs w:val="24"/>
          <w:lang w:eastAsia="en-US"/>
        </w:rPr>
        <w:t>Обект</w:t>
      </w:r>
      <w:r w:rsidRPr="00E672C9">
        <w:rPr>
          <w:rFonts w:ascii="Book Antiqua" w:eastAsia="MS ??" w:hAnsi="Book Antiqua"/>
          <w:sz w:val="24"/>
          <w:szCs w:val="24"/>
          <w:lang w:eastAsia="en-US"/>
        </w:rPr>
        <w:t xml:space="preserve"> на обществената поръчка е: доставка чрез покупко-продажб</w:t>
      </w:r>
      <w:r w:rsidR="00C87935" w:rsidRPr="00E672C9">
        <w:rPr>
          <w:rFonts w:ascii="Book Antiqua" w:eastAsia="MS ??" w:hAnsi="Book Antiqua"/>
          <w:sz w:val="24"/>
          <w:szCs w:val="24"/>
          <w:lang w:eastAsia="en-US"/>
        </w:rPr>
        <w:t xml:space="preserve">а на апаратура </w:t>
      </w:r>
      <w:r w:rsidRPr="00E672C9">
        <w:rPr>
          <w:rFonts w:ascii="Book Antiqua" w:eastAsia="MS ??" w:hAnsi="Book Antiqua"/>
          <w:sz w:val="24"/>
          <w:szCs w:val="24"/>
          <w:lang w:eastAsia="en-US"/>
        </w:rPr>
        <w:t xml:space="preserve">по смисъла на чл. 3, ал. 1, т. 2 от ЗОП. </w:t>
      </w:r>
    </w:p>
    <w:p w:rsidR="0065616F" w:rsidRPr="00E672C9" w:rsidRDefault="0065616F" w:rsidP="00602160">
      <w:pPr>
        <w:spacing w:after="0" w:line="240" w:lineRule="auto"/>
        <w:jc w:val="both"/>
        <w:rPr>
          <w:rFonts w:ascii="Book Antiqua" w:eastAsia="MS ??" w:hAnsi="Book Antiqua"/>
          <w:b/>
          <w:sz w:val="24"/>
          <w:szCs w:val="24"/>
          <w:lang w:eastAsia="en-US"/>
        </w:rPr>
      </w:pPr>
    </w:p>
    <w:p w:rsidR="0066791C" w:rsidRPr="00E672C9" w:rsidRDefault="00F877D8" w:rsidP="0066791C">
      <w:pPr>
        <w:spacing w:after="0" w:line="240" w:lineRule="auto"/>
        <w:ind w:firstLine="709"/>
        <w:jc w:val="both"/>
        <w:rPr>
          <w:rFonts w:ascii="Book Antiqua" w:eastAsia="MS ??" w:hAnsi="Book Antiqua"/>
          <w:b/>
          <w:sz w:val="24"/>
          <w:szCs w:val="24"/>
          <w:lang w:eastAsia="en-US"/>
        </w:rPr>
      </w:pPr>
      <w:r w:rsidRPr="00E672C9">
        <w:rPr>
          <w:rFonts w:ascii="Book Antiqua" w:eastAsia="MS ??" w:hAnsi="Book Antiqua"/>
          <w:b/>
          <w:sz w:val="24"/>
          <w:szCs w:val="24"/>
          <w:lang w:eastAsia="en-US"/>
        </w:rPr>
        <w:t xml:space="preserve">4. </w:t>
      </w:r>
      <w:r w:rsidR="0066791C" w:rsidRPr="00E672C9">
        <w:rPr>
          <w:rFonts w:ascii="Book Antiqua" w:eastAsia="MS ??" w:hAnsi="Book Antiqua"/>
          <w:b/>
          <w:sz w:val="24"/>
          <w:szCs w:val="24"/>
          <w:lang w:eastAsia="en-US"/>
        </w:rPr>
        <w:t>Предмет на обществената поръчка</w:t>
      </w:r>
      <w:r w:rsidR="007C3180">
        <w:rPr>
          <w:rFonts w:ascii="Book Antiqua" w:eastAsia="MS ??" w:hAnsi="Book Antiqua"/>
          <w:b/>
          <w:sz w:val="24"/>
          <w:szCs w:val="24"/>
          <w:lang w:eastAsia="en-US"/>
        </w:rPr>
        <w:t>.</w:t>
      </w:r>
      <w:r w:rsidR="0066791C" w:rsidRPr="00E672C9">
        <w:rPr>
          <w:rFonts w:ascii="Book Antiqua" w:eastAsia="MS ??" w:hAnsi="Book Antiqua"/>
          <w:b/>
          <w:sz w:val="24"/>
          <w:szCs w:val="24"/>
          <w:lang w:eastAsia="en-US"/>
        </w:rPr>
        <w:t xml:space="preserve"> </w:t>
      </w:r>
      <w:r w:rsidR="007C3180">
        <w:rPr>
          <w:rFonts w:ascii="Book Antiqua" w:eastAsia="MS ??" w:hAnsi="Book Antiqua"/>
          <w:b/>
          <w:sz w:val="24"/>
          <w:szCs w:val="24"/>
          <w:lang w:eastAsia="en-US"/>
        </w:rPr>
        <w:t>О</w:t>
      </w:r>
      <w:r w:rsidR="007C3180" w:rsidRPr="00E672C9">
        <w:rPr>
          <w:rFonts w:ascii="Book Antiqua" w:eastAsia="MS ??" w:hAnsi="Book Antiqua"/>
          <w:b/>
          <w:sz w:val="24"/>
          <w:szCs w:val="24"/>
          <w:lang w:eastAsia="en-US"/>
        </w:rPr>
        <w:t>бособени позиции</w:t>
      </w:r>
      <w:r w:rsidR="0066791C" w:rsidRPr="00E672C9">
        <w:rPr>
          <w:rFonts w:ascii="Book Antiqua" w:eastAsia="MS ??" w:hAnsi="Book Antiqua"/>
          <w:b/>
          <w:sz w:val="24"/>
          <w:szCs w:val="24"/>
          <w:lang w:eastAsia="en-US"/>
        </w:rPr>
        <w:t>:</w:t>
      </w:r>
    </w:p>
    <w:p w:rsidR="007C3180" w:rsidRDefault="00C87935" w:rsidP="00C87935">
      <w:pPr>
        <w:spacing w:after="0" w:line="240" w:lineRule="auto"/>
        <w:jc w:val="both"/>
        <w:rPr>
          <w:rFonts w:ascii="Book Antiqua" w:eastAsia="MS ??" w:hAnsi="Book Antiqua"/>
          <w:sz w:val="24"/>
          <w:szCs w:val="24"/>
          <w:lang w:eastAsia="en-US"/>
        </w:rPr>
      </w:pPr>
      <w:r w:rsidRPr="00E672C9">
        <w:rPr>
          <w:rFonts w:ascii="Book Antiqua" w:eastAsia="MS ??" w:hAnsi="Book Antiqua"/>
          <w:sz w:val="24"/>
          <w:szCs w:val="24"/>
          <w:lang w:eastAsia="en-US"/>
        </w:rPr>
        <w:tab/>
      </w:r>
    </w:p>
    <w:p w:rsidR="0065616F" w:rsidRDefault="0065616F" w:rsidP="007C3180">
      <w:pPr>
        <w:spacing w:after="0" w:line="240" w:lineRule="auto"/>
        <w:ind w:firstLine="709"/>
        <w:jc w:val="both"/>
        <w:rPr>
          <w:rFonts w:ascii="Book Antiqua" w:eastAsia="MS ??" w:hAnsi="Book Antiqua"/>
          <w:sz w:val="24"/>
          <w:szCs w:val="24"/>
          <w:lang w:eastAsia="en-US"/>
        </w:rPr>
      </w:pPr>
      <w:r w:rsidRPr="0065616F">
        <w:rPr>
          <w:rFonts w:ascii="Book Antiqua" w:eastAsia="MS ??" w:hAnsi="Book Antiqua"/>
          <w:sz w:val="24"/>
          <w:szCs w:val="24"/>
          <w:lang w:eastAsia="en-US"/>
        </w:rPr>
        <w:t>Предмет на обществената поръчка: „Доставка, монтаж, въвеждане в експлоатация, обучение за работа и гаранционна поддръжка на автономна експериментална микроенергийна система – по 5 обособени позиции“.</w:t>
      </w:r>
      <w:r w:rsidR="00DE38A9" w:rsidRPr="00E672C9">
        <w:rPr>
          <w:rFonts w:ascii="Book Antiqua" w:eastAsia="MS ??" w:hAnsi="Book Antiqua"/>
          <w:sz w:val="24"/>
          <w:szCs w:val="24"/>
          <w:lang w:eastAsia="en-US"/>
        </w:rPr>
        <w:tab/>
      </w:r>
    </w:p>
    <w:p w:rsidR="00DE38A9" w:rsidRPr="00E672C9" w:rsidRDefault="00DE38A9" w:rsidP="007C3180">
      <w:pPr>
        <w:spacing w:after="0" w:line="240" w:lineRule="auto"/>
        <w:ind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 xml:space="preserve">Предметът на обществената поръчка е разделен на </w:t>
      </w:r>
      <w:r w:rsidR="00C360D2">
        <w:rPr>
          <w:rFonts w:ascii="Book Antiqua" w:eastAsia="MS ??" w:hAnsi="Book Antiqua"/>
          <w:sz w:val="24"/>
          <w:szCs w:val="24"/>
          <w:lang w:eastAsia="en-US"/>
        </w:rPr>
        <w:t>5</w:t>
      </w:r>
      <w:r w:rsidRPr="00E672C9">
        <w:rPr>
          <w:rFonts w:ascii="Book Antiqua" w:eastAsia="MS ??" w:hAnsi="Book Antiqua"/>
          <w:sz w:val="24"/>
          <w:szCs w:val="24"/>
          <w:lang w:eastAsia="en-US"/>
        </w:rPr>
        <w:t xml:space="preserve"> (</w:t>
      </w:r>
      <w:r w:rsidR="00C360D2">
        <w:rPr>
          <w:rFonts w:ascii="Book Antiqua" w:eastAsia="MS ??" w:hAnsi="Book Antiqua"/>
          <w:sz w:val="24"/>
          <w:szCs w:val="24"/>
          <w:lang w:eastAsia="en-US"/>
        </w:rPr>
        <w:t>пет</w:t>
      </w:r>
      <w:r w:rsidRPr="00E672C9">
        <w:rPr>
          <w:rFonts w:ascii="Book Antiqua" w:eastAsia="MS ??" w:hAnsi="Book Antiqua"/>
          <w:sz w:val="24"/>
          <w:szCs w:val="24"/>
          <w:lang w:eastAsia="en-US"/>
        </w:rPr>
        <w:t>) обособени позиции, както следва:</w:t>
      </w:r>
    </w:p>
    <w:p w:rsidR="00DE38A9" w:rsidRPr="00E672C9" w:rsidRDefault="00DE38A9" w:rsidP="007C3180">
      <w:pPr>
        <w:spacing w:after="0" w:line="240" w:lineRule="auto"/>
        <w:ind w:firstLine="720"/>
        <w:jc w:val="both"/>
        <w:rPr>
          <w:rFonts w:ascii="Book Antiqua" w:eastAsia="MS ??" w:hAnsi="Book Antiqua"/>
          <w:sz w:val="24"/>
          <w:szCs w:val="24"/>
          <w:lang w:eastAsia="en-US"/>
        </w:rPr>
      </w:pPr>
      <w:r w:rsidRPr="00E672C9">
        <w:rPr>
          <w:rFonts w:ascii="Book Antiqua" w:eastAsia="MS ??" w:hAnsi="Book Antiqua"/>
          <w:sz w:val="24"/>
          <w:szCs w:val="24"/>
          <w:u w:val="single"/>
          <w:lang w:eastAsia="en-US"/>
        </w:rPr>
        <w:t>1. Обособена позиция № 1</w:t>
      </w:r>
      <w:r w:rsidRPr="00E672C9">
        <w:rPr>
          <w:rFonts w:ascii="Book Antiqua" w:eastAsia="MS ??" w:hAnsi="Book Antiqua"/>
          <w:sz w:val="24"/>
          <w:szCs w:val="24"/>
          <w:lang w:eastAsia="en-US"/>
        </w:rPr>
        <w:t xml:space="preserve">: </w:t>
      </w:r>
      <w:r w:rsidR="00C360D2" w:rsidRPr="00C360D2">
        <w:rPr>
          <w:rFonts w:ascii="Book Antiqua" w:eastAsia="MS ??" w:hAnsi="Book Antiqua"/>
          <w:sz w:val="24"/>
          <w:szCs w:val="24"/>
          <w:lang w:eastAsia="en-US"/>
        </w:rPr>
        <w:t>„Комплексна система за получаване, съхранение и оползотворяване на водород, състояща се от водороден генератор, система от метал хидридни контейнери за съхранение на водород и генератор за аварийно захранване”</w:t>
      </w:r>
      <w:r w:rsidR="00C360D2">
        <w:rPr>
          <w:rFonts w:ascii="Book Antiqua" w:eastAsia="MS ??" w:hAnsi="Book Antiqua"/>
          <w:sz w:val="24"/>
          <w:szCs w:val="24"/>
          <w:lang w:eastAsia="en-US"/>
        </w:rPr>
        <w:t xml:space="preserve">, включваща в обхвата си следните номенклатурни единици: 1.1. </w:t>
      </w:r>
      <w:r w:rsidR="00C360D2" w:rsidRPr="00C360D2">
        <w:rPr>
          <w:rFonts w:ascii="Book Antiqua" w:eastAsia="MS ??" w:hAnsi="Book Antiqua"/>
          <w:sz w:val="24"/>
          <w:szCs w:val="24"/>
          <w:lang w:eastAsia="en-US"/>
        </w:rPr>
        <w:t>Водороден генератор</w:t>
      </w:r>
      <w:r w:rsidR="00C360D2">
        <w:rPr>
          <w:rFonts w:ascii="Book Antiqua" w:eastAsia="MS ??" w:hAnsi="Book Antiqua"/>
          <w:sz w:val="24"/>
          <w:szCs w:val="24"/>
          <w:lang w:eastAsia="en-US"/>
        </w:rPr>
        <w:t xml:space="preserve"> – </w:t>
      </w:r>
      <w:r w:rsidR="00C360D2" w:rsidRPr="00C360D2">
        <w:rPr>
          <w:rFonts w:ascii="Book Antiqua" w:eastAsia="MS ??" w:hAnsi="Book Antiqua"/>
          <w:sz w:val="24"/>
          <w:szCs w:val="24"/>
          <w:lang w:eastAsia="en-US"/>
        </w:rPr>
        <w:t>1 брой</w:t>
      </w:r>
      <w:r w:rsidR="00C360D2">
        <w:rPr>
          <w:rFonts w:ascii="Book Antiqua" w:eastAsia="MS ??" w:hAnsi="Book Antiqua"/>
          <w:sz w:val="24"/>
          <w:szCs w:val="24"/>
          <w:lang w:eastAsia="en-US"/>
        </w:rPr>
        <w:t xml:space="preserve">; 1.2. </w:t>
      </w:r>
      <w:r w:rsidR="00C360D2" w:rsidRPr="00C360D2">
        <w:rPr>
          <w:rFonts w:ascii="Book Antiqua" w:eastAsia="MS ??" w:hAnsi="Book Antiqua"/>
          <w:sz w:val="24"/>
          <w:szCs w:val="24"/>
          <w:lang w:eastAsia="en-US"/>
        </w:rPr>
        <w:t>С</w:t>
      </w:r>
      <w:r w:rsidR="00C360D2">
        <w:rPr>
          <w:rFonts w:ascii="Book Antiqua" w:eastAsia="MS ??" w:hAnsi="Book Antiqua"/>
          <w:sz w:val="24"/>
          <w:szCs w:val="24"/>
          <w:lang w:eastAsia="en-US"/>
        </w:rPr>
        <w:t xml:space="preserve">истема за съхранение на водород – </w:t>
      </w:r>
      <w:r w:rsidR="00C360D2" w:rsidRPr="00C360D2">
        <w:rPr>
          <w:rFonts w:ascii="Book Antiqua" w:eastAsia="MS ??" w:hAnsi="Book Antiqua"/>
          <w:sz w:val="24"/>
          <w:szCs w:val="24"/>
          <w:lang w:eastAsia="en-US"/>
        </w:rPr>
        <w:t>1 брой</w:t>
      </w:r>
      <w:r w:rsidR="00C360D2">
        <w:rPr>
          <w:rFonts w:ascii="Book Antiqua" w:eastAsia="MS ??" w:hAnsi="Book Antiqua"/>
          <w:sz w:val="24"/>
          <w:szCs w:val="24"/>
          <w:lang w:eastAsia="en-US"/>
        </w:rPr>
        <w:t xml:space="preserve">; 1.3. </w:t>
      </w:r>
      <w:r w:rsidR="00C360D2" w:rsidRPr="00C360D2">
        <w:rPr>
          <w:rFonts w:ascii="Book Antiqua" w:eastAsia="MS ??" w:hAnsi="Book Antiqua"/>
          <w:sz w:val="24"/>
          <w:szCs w:val="24"/>
          <w:lang w:eastAsia="en-US"/>
        </w:rPr>
        <w:t>Генератор за аварийно захранване</w:t>
      </w:r>
      <w:r w:rsidR="00C360D2">
        <w:rPr>
          <w:rFonts w:ascii="Book Antiqua" w:eastAsia="MS ??" w:hAnsi="Book Antiqua"/>
          <w:sz w:val="24"/>
          <w:szCs w:val="24"/>
          <w:lang w:eastAsia="en-US"/>
        </w:rPr>
        <w:t xml:space="preserve"> – </w:t>
      </w:r>
      <w:r w:rsidR="00C360D2" w:rsidRPr="00C360D2">
        <w:rPr>
          <w:rFonts w:ascii="Book Antiqua" w:eastAsia="MS ??" w:hAnsi="Book Antiqua"/>
          <w:sz w:val="24"/>
          <w:szCs w:val="24"/>
          <w:lang w:eastAsia="en-US"/>
        </w:rPr>
        <w:t>1 брой</w:t>
      </w:r>
      <w:r w:rsidR="00C360D2">
        <w:rPr>
          <w:rFonts w:ascii="Book Antiqua" w:eastAsia="MS ??" w:hAnsi="Book Antiqua"/>
          <w:sz w:val="24"/>
          <w:szCs w:val="24"/>
          <w:lang w:eastAsia="en-US"/>
        </w:rPr>
        <w:t xml:space="preserve">; 1.4. </w:t>
      </w:r>
      <w:r w:rsidR="00C360D2" w:rsidRPr="00C360D2">
        <w:rPr>
          <w:rFonts w:ascii="Book Antiqua" w:eastAsia="MS ??" w:hAnsi="Book Antiqua"/>
          <w:sz w:val="24"/>
          <w:szCs w:val="24"/>
          <w:lang w:eastAsia="en-US"/>
        </w:rPr>
        <w:t>Електрозахранващ блок</w:t>
      </w:r>
      <w:r w:rsidR="00C360D2">
        <w:rPr>
          <w:rFonts w:ascii="Book Antiqua" w:eastAsia="MS ??" w:hAnsi="Book Antiqua"/>
          <w:sz w:val="24"/>
          <w:szCs w:val="24"/>
          <w:lang w:eastAsia="en-US"/>
        </w:rPr>
        <w:t xml:space="preserve"> – </w:t>
      </w:r>
      <w:r w:rsidR="00C360D2" w:rsidRPr="00C360D2">
        <w:rPr>
          <w:rFonts w:ascii="Book Antiqua" w:eastAsia="MS ??" w:hAnsi="Book Antiqua"/>
          <w:sz w:val="24"/>
          <w:szCs w:val="24"/>
          <w:lang w:eastAsia="en-US"/>
        </w:rPr>
        <w:t>1 брой</w:t>
      </w:r>
      <w:r w:rsidR="00C360D2">
        <w:rPr>
          <w:rFonts w:ascii="Book Antiqua" w:eastAsia="MS ??" w:hAnsi="Book Antiqua"/>
          <w:sz w:val="24"/>
          <w:szCs w:val="24"/>
          <w:lang w:eastAsia="en-US"/>
        </w:rPr>
        <w:t>;</w:t>
      </w:r>
    </w:p>
    <w:p w:rsidR="00F63122" w:rsidRDefault="00DE38A9" w:rsidP="007C3180">
      <w:pPr>
        <w:spacing w:after="0" w:line="240" w:lineRule="auto"/>
        <w:ind w:firstLine="720"/>
        <w:jc w:val="both"/>
        <w:rPr>
          <w:rFonts w:ascii="Book Antiqua" w:eastAsia="MS ??" w:hAnsi="Book Antiqua"/>
          <w:sz w:val="24"/>
          <w:szCs w:val="24"/>
          <w:lang w:eastAsia="en-US"/>
        </w:rPr>
      </w:pPr>
      <w:r w:rsidRPr="00E672C9">
        <w:rPr>
          <w:rFonts w:ascii="Book Antiqua" w:eastAsia="MS ??" w:hAnsi="Book Antiqua"/>
          <w:sz w:val="24"/>
          <w:szCs w:val="24"/>
          <w:u w:val="single"/>
          <w:lang w:eastAsia="en-US"/>
        </w:rPr>
        <w:t>2. Обособена позиция № 2</w:t>
      </w:r>
      <w:r w:rsidRPr="00E672C9">
        <w:rPr>
          <w:rFonts w:ascii="Book Antiqua" w:eastAsia="MS ??" w:hAnsi="Book Antiqua"/>
          <w:sz w:val="24"/>
          <w:szCs w:val="24"/>
          <w:lang w:eastAsia="en-US"/>
        </w:rPr>
        <w:t>:</w:t>
      </w:r>
      <w:r w:rsidR="00594680" w:rsidRPr="00E672C9">
        <w:rPr>
          <w:rFonts w:ascii="Book Antiqua" w:eastAsia="MS ??" w:hAnsi="Book Antiqua"/>
          <w:sz w:val="24"/>
          <w:szCs w:val="24"/>
          <w:lang w:eastAsia="en-US"/>
        </w:rPr>
        <w:t xml:space="preserve"> </w:t>
      </w:r>
      <w:r w:rsidR="00F63122" w:rsidRPr="00F63122">
        <w:rPr>
          <w:rFonts w:ascii="Book Antiqua" w:eastAsia="MS ??" w:hAnsi="Book Antiqua"/>
          <w:sz w:val="24"/>
          <w:szCs w:val="24"/>
          <w:lang w:eastAsia="en-US"/>
        </w:rPr>
        <w:t>Хибридна фотоволтаична система</w:t>
      </w:r>
      <w:r w:rsidR="007C3180">
        <w:rPr>
          <w:rFonts w:ascii="Book Antiqua" w:eastAsia="MS ??" w:hAnsi="Book Antiqua"/>
          <w:sz w:val="24"/>
          <w:szCs w:val="24"/>
          <w:lang w:eastAsia="en-US"/>
        </w:rPr>
        <w:t xml:space="preserve"> – 1 брой;</w:t>
      </w:r>
    </w:p>
    <w:p w:rsidR="007C3180" w:rsidRDefault="007C3180" w:rsidP="007C3180">
      <w:pPr>
        <w:spacing w:after="0" w:line="240" w:lineRule="auto"/>
        <w:ind w:firstLine="720"/>
        <w:jc w:val="both"/>
        <w:rPr>
          <w:rFonts w:ascii="Book Antiqua" w:eastAsia="MS ??" w:hAnsi="Book Antiqua"/>
          <w:sz w:val="24"/>
          <w:szCs w:val="24"/>
          <w:lang w:eastAsia="en-US"/>
        </w:rPr>
      </w:pPr>
      <w:r w:rsidRPr="007C3180">
        <w:rPr>
          <w:rFonts w:ascii="Book Antiqua" w:eastAsia="MS ??" w:hAnsi="Book Antiqua"/>
          <w:sz w:val="24"/>
          <w:szCs w:val="24"/>
          <w:u w:val="single"/>
          <w:lang w:eastAsia="en-US"/>
        </w:rPr>
        <w:t>3. Обособена позиция № 3:</w:t>
      </w:r>
      <w:r w:rsidRPr="007C3180">
        <w:rPr>
          <w:rFonts w:ascii="Book Antiqua" w:eastAsia="MS ??" w:hAnsi="Book Antiqua"/>
          <w:sz w:val="24"/>
          <w:szCs w:val="24"/>
          <w:lang w:eastAsia="en-US"/>
        </w:rPr>
        <w:t xml:space="preserve"> Система за ко-генерация на електричество и топлина</w:t>
      </w:r>
      <w:r>
        <w:rPr>
          <w:rFonts w:ascii="Book Antiqua" w:eastAsia="MS ??" w:hAnsi="Book Antiqua"/>
          <w:sz w:val="24"/>
          <w:szCs w:val="24"/>
          <w:lang w:eastAsia="en-US"/>
        </w:rPr>
        <w:t xml:space="preserve"> – 1 брой;</w:t>
      </w:r>
    </w:p>
    <w:p w:rsidR="007C3180" w:rsidRPr="007C3180" w:rsidRDefault="007C3180" w:rsidP="007C3180">
      <w:pPr>
        <w:spacing w:after="0" w:line="240" w:lineRule="auto"/>
        <w:ind w:firstLine="720"/>
        <w:jc w:val="both"/>
        <w:rPr>
          <w:rFonts w:ascii="Book Antiqua" w:eastAsia="MS ??" w:hAnsi="Book Antiqua"/>
          <w:sz w:val="24"/>
          <w:szCs w:val="24"/>
          <w:lang w:eastAsia="en-US"/>
        </w:rPr>
      </w:pPr>
      <w:r w:rsidRPr="007C3180">
        <w:rPr>
          <w:rFonts w:ascii="Book Antiqua" w:eastAsia="MS ??" w:hAnsi="Book Antiqua"/>
          <w:sz w:val="24"/>
          <w:szCs w:val="24"/>
          <w:u w:val="single"/>
          <w:lang w:eastAsia="en-US"/>
        </w:rPr>
        <w:t>4. Обособена позиция № 4</w:t>
      </w:r>
      <w:r w:rsidRPr="007C3180">
        <w:rPr>
          <w:rFonts w:ascii="Book Antiqua" w:eastAsia="MS ??" w:hAnsi="Book Antiqua"/>
          <w:sz w:val="24"/>
          <w:szCs w:val="24"/>
          <w:lang w:eastAsia="en-US"/>
        </w:rPr>
        <w:t>: Генератор на енергия, основан на горивен елемент</w:t>
      </w:r>
      <w:r>
        <w:rPr>
          <w:rFonts w:ascii="Book Antiqua" w:eastAsia="MS ??" w:hAnsi="Book Antiqua"/>
          <w:sz w:val="24"/>
          <w:szCs w:val="24"/>
          <w:lang w:eastAsia="en-US"/>
        </w:rPr>
        <w:t xml:space="preserve"> – 1 брой;</w:t>
      </w:r>
    </w:p>
    <w:p w:rsidR="007C3180" w:rsidRDefault="007C3180" w:rsidP="007C3180">
      <w:pPr>
        <w:spacing w:after="0" w:line="240" w:lineRule="auto"/>
        <w:ind w:firstLine="720"/>
        <w:jc w:val="both"/>
        <w:rPr>
          <w:rFonts w:ascii="Book Antiqua" w:eastAsia="MS ??" w:hAnsi="Book Antiqua"/>
          <w:sz w:val="24"/>
          <w:szCs w:val="24"/>
          <w:lang w:eastAsia="en-US"/>
        </w:rPr>
      </w:pPr>
      <w:r w:rsidRPr="007C3180">
        <w:rPr>
          <w:rFonts w:ascii="Book Antiqua" w:eastAsia="MS ??" w:hAnsi="Book Antiqua"/>
          <w:sz w:val="24"/>
          <w:szCs w:val="24"/>
          <w:u w:val="single"/>
          <w:lang w:eastAsia="en-US"/>
        </w:rPr>
        <w:t>5. Обособена позиция № 5</w:t>
      </w:r>
      <w:r w:rsidRPr="007C3180">
        <w:rPr>
          <w:rFonts w:ascii="Book Antiqua" w:eastAsia="MS ??" w:hAnsi="Book Antiqua"/>
          <w:sz w:val="24"/>
          <w:szCs w:val="24"/>
          <w:lang w:eastAsia="en-US"/>
        </w:rPr>
        <w:t xml:space="preserve">: </w:t>
      </w:r>
      <w:r w:rsidRPr="00507716">
        <w:rPr>
          <w:rFonts w:ascii="Book Antiqua" w:hAnsi="Book Antiqua" w:cs="Book Antiqua"/>
          <w:bCs/>
          <w:sz w:val="24"/>
          <w:szCs w:val="24"/>
        </w:rPr>
        <w:t>Импедансен чес</w:t>
      </w:r>
      <w:r w:rsidRPr="00507716">
        <w:rPr>
          <w:rFonts w:ascii="Book Antiqua" w:hAnsi="Book Antiqua" w:cs="Calibri"/>
          <w:bCs/>
          <w:sz w:val="24"/>
          <w:szCs w:val="24"/>
        </w:rPr>
        <w:t>тотен анализатор</w:t>
      </w:r>
      <w:r>
        <w:rPr>
          <w:rFonts w:ascii="Book Antiqua" w:hAnsi="Book Antiqua" w:cs="Calibri"/>
          <w:bCs/>
          <w:sz w:val="24"/>
          <w:szCs w:val="24"/>
        </w:rPr>
        <w:t xml:space="preserve"> – 1 брой.</w:t>
      </w:r>
    </w:p>
    <w:p w:rsidR="007C3180" w:rsidRDefault="007C3180" w:rsidP="00F63122">
      <w:pPr>
        <w:spacing w:after="0" w:line="240" w:lineRule="auto"/>
        <w:jc w:val="both"/>
        <w:rPr>
          <w:rFonts w:ascii="Book Antiqua" w:eastAsia="MS ??" w:hAnsi="Book Antiqua"/>
          <w:sz w:val="24"/>
          <w:szCs w:val="24"/>
          <w:lang w:eastAsia="en-US"/>
        </w:rPr>
      </w:pPr>
    </w:p>
    <w:p w:rsidR="005337CC" w:rsidRPr="00720A60" w:rsidRDefault="005337CC" w:rsidP="007C3180">
      <w:pPr>
        <w:spacing w:after="0" w:line="240" w:lineRule="auto"/>
        <w:ind w:firstLine="720"/>
        <w:jc w:val="both"/>
        <w:rPr>
          <w:rFonts w:ascii="Book Antiqua" w:eastAsia="MS ??" w:hAnsi="Book Antiqua"/>
          <w:b/>
          <w:i/>
          <w:sz w:val="24"/>
          <w:szCs w:val="24"/>
          <w:lang w:eastAsia="en-US"/>
        </w:rPr>
      </w:pPr>
      <w:r w:rsidRPr="00720A60">
        <w:rPr>
          <w:rFonts w:ascii="Book Antiqua" w:eastAsia="MS ??" w:hAnsi="Book Antiqua"/>
          <w:b/>
          <w:i/>
          <w:sz w:val="24"/>
          <w:szCs w:val="24"/>
          <w:lang w:eastAsia="en-US"/>
        </w:rPr>
        <w:t xml:space="preserve">Участниците могат да подават оферти за една или за </w:t>
      </w:r>
      <w:r w:rsidR="00445A13">
        <w:rPr>
          <w:rFonts w:ascii="Book Antiqua" w:eastAsia="MS ??" w:hAnsi="Book Antiqua"/>
          <w:b/>
          <w:i/>
          <w:sz w:val="24"/>
          <w:szCs w:val="24"/>
          <w:lang w:eastAsia="en-US"/>
        </w:rPr>
        <w:t>повече</w:t>
      </w:r>
      <w:r w:rsidRPr="00720A60">
        <w:rPr>
          <w:rFonts w:ascii="Book Antiqua" w:eastAsia="MS ??" w:hAnsi="Book Antiqua"/>
          <w:b/>
          <w:i/>
          <w:sz w:val="24"/>
          <w:szCs w:val="24"/>
          <w:lang w:eastAsia="en-US"/>
        </w:rPr>
        <w:t xml:space="preserve"> обособени позиции.</w:t>
      </w:r>
    </w:p>
    <w:p w:rsidR="005337CC" w:rsidRPr="00E672C9" w:rsidRDefault="005337CC" w:rsidP="005337CC">
      <w:pPr>
        <w:spacing w:after="0" w:line="240" w:lineRule="auto"/>
        <w:ind w:firstLine="709"/>
        <w:jc w:val="both"/>
        <w:rPr>
          <w:rFonts w:ascii="Book Antiqua" w:eastAsia="MS ??" w:hAnsi="Book Antiqua"/>
          <w:sz w:val="24"/>
          <w:szCs w:val="24"/>
          <w:lang w:eastAsia="en-US"/>
        </w:rPr>
      </w:pPr>
    </w:p>
    <w:p w:rsidR="0066791C" w:rsidRPr="00E672C9" w:rsidRDefault="00F877D8" w:rsidP="0066791C">
      <w:pPr>
        <w:spacing w:after="0" w:line="240" w:lineRule="auto"/>
        <w:ind w:firstLine="709"/>
        <w:jc w:val="both"/>
        <w:rPr>
          <w:rFonts w:ascii="Book Antiqua" w:eastAsia="MS ??" w:hAnsi="Book Antiqua"/>
          <w:b/>
          <w:sz w:val="24"/>
          <w:szCs w:val="24"/>
          <w:lang w:eastAsia="en-US"/>
        </w:rPr>
      </w:pPr>
      <w:r w:rsidRPr="00E672C9">
        <w:rPr>
          <w:rFonts w:ascii="Book Antiqua" w:eastAsia="MS ??" w:hAnsi="Book Antiqua"/>
          <w:b/>
          <w:sz w:val="24"/>
          <w:szCs w:val="24"/>
          <w:lang w:eastAsia="en-US"/>
        </w:rPr>
        <w:t xml:space="preserve">5. </w:t>
      </w:r>
      <w:r w:rsidR="0066791C" w:rsidRPr="00E672C9">
        <w:rPr>
          <w:rFonts w:ascii="Book Antiqua" w:eastAsia="MS ??" w:hAnsi="Book Antiqua"/>
          <w:b/>
          <w:sz w:val="24"/>
          <w:szCs w:val="24"/>
          <w:lang w:eastAsia="en-US"/>
        </w:rPr>
        <w:t>В обхвата на поръчка</w:t>
      </w:r>
      <w:r w:rsidR="00872EA2" w:rsidRPr="00E672C9">
        <w:rPr>
          <w:rFonts w:ascii="Book Antiqua" w:eastAsia="MS ??" w:hAnsi="Book Antiqua"/>
          <w:b/>
          <w:sz w:val="24"/>
          <w:szCs w:val="24"/>
          <w:lang w:eastAsia="en-US"/>
        </w:rPr>
        <w:t>та са включени следните дейности по всяка от обособените позиции</w:t>
      </w:r>
      <w:r w:rsidR="0066791C" w:rsidRPr="00E672C9">
        <w:rPr>
          <w:rFonts w:ascii="Book Antiqua" w:eastAsia="MS ??" w:hAnsi="Book Antiqua"/>
          <w:b/>
          <w:sz w:val="24"/>
          <w:szCs w:val="24"/>
          <w:lang w:eastAsia="en-US"/>
        </w:rPr>
        <w:t>:</w:t>
      </w:r>
    </w:p>
    <w:p w:rsidR="00D865AA" w:rsidRPr="00D865AA" w:rsidRDefault="00D865AA" w:rsidP="00D865AA">
      <w:pPr>
        <w:pStyle w:val="ListParagraph"/>
        <w:numPr>
          <w:ilvl w:val="0"/>
          <w:numId w:val="27"/>
        </w:numPr>
        <w:spacing w:after="0" w:line="240" w:lineRule="auto"/>
        <w:ind w:left="0" w:firstLine="709"/>
        <w:contextualSpacing/>
        <w:jc w:val="both"/>
        <w:rPr>
          <w:rFonts w:ascii="Book Antiqua" w:hAnsi="Book Antiqua"/>
          <w:color w:val="000000"/>
          <w:sz w:val="24"/>
          <w:szCs w:val="24"/>
        </w:rPr>
      </w:pPr>
      <w:r w:rsidRPr="00D865AA">
        <w:rPr>
          <w:rFonts w:ascii="Book Antiqua" w:hAnsi="Book Antiqua"/>
          <w:b/>
          <w:color w:val="000000"/>
          <w:sz w:val="24"/>
          <w:szCs w:val="24"/>
        </w:rPr>
        <w:t>Доставка</w:t>
      </w:r>
      <w:r w:rsidRPr="00D865AA">
        <w:rPr>
          <w:rFonts w:ascii="Book Antiqua" w:hAnsi="Book Antiqua"/>
          <w:color w:val="000000"/>
          <w:sz w:val="24"/>
          <w:szCs w:val="24"/>
        </w:rPr>
        <w:t xml:space="preserve"> на апаратурата, описана в </w:t>
      </w:r>
      <w:r w:rsidR="006673AA">
        <w:rPr>
          <w:rFonts w:ascii="Book Antiqua" w:hAnsi="Book Antiqua"/>
          <w:color w:val="000000"/>
          <w:sz w:val="24"/>
          <w:szCs w:val="24"/>
        </w:rPr>
        <w:t>Техническата спецификация</w:t>
      </w:r>
      <w:r w:rsidRPr="00D865AA">
        <w:rPr>
          <w:rFonts w:ascii="Book Antiqua" w:hAnsi="Book Antiqua"/>
          <w:color w:val="000000"/>
          <w:sz w:val="24"/>
          <w:szCs w:val="24"/>
        </w:rPr>
        <w:t xml:space="preserve"> (</w:t>
      </w:r>
      <w:r w:rsidRPr="00D865AA">
        <w:rPr>
          <w:rFonts w:ascii="Book Antiqua" w:hAnsi="Book Antiqua"/>
          <w:i/>
          <w:color w:val="000000"/>
          <w:sz w:val="24"/>
          <w:szCs w:val="24"/>
        </w:rPr>
        <w:t>в зависимост от обособената позиция</w:t>
      </w:r>
      <w:r w:rsidRPr="00D865AA">
        <w:rPr>
          <w:rFonts w:ascii="Book Antiqua" w:hAnsi="Book Antiqua"/>
          <w:color w:val="000000"/>
          <w:sz w:val="24"/>
          <w:szCs w:val="24"/>
        </w:rPr>
        <w:t>),</w:t>
      </w:r>
    </w:p>
    <w:p w:rsidR="00D865AA" w:rsidRPr="00D865AA" w:rsidRDefault="00D865AA" w:rsidP="00D865AA">
      <w:pPr>
        <w:pStyle w:val="ListParagraph"/>
        <w:numPr>
          <w:ilvl w:val="0"/>
          <w:numId w:val="27"/>
        </w:numPr>
        <w:spacing w:after="0" w:line="240" w:lineRule="auto"/>
        <w:ind w:left="0" w:firstLine="709"/>
        <w:contextualSpacing/>
        <w:jc w:val="both"/>
        <w:rPr>
          <w:rFonts w:ascii="Book Antiqua" w:hAnsi="Book Antiqua"/>
          <w:color w:val="000000"/>
          <w:sz w:val="24"/>
          <w:szCs w:val="24"/>
        </w:rPr>
      </w:pPr>
      <w:r w:rsidRPr="00D865AA">
        <w:rPr>
          <w:rFonts w:ascii="Book Antiqua" w:hAnsi="Book Antiqua"/>
          <w:b/>
          <w:color w:val="000000"/>
          <w:sz w:val="24"/>
          <w:szCs w:val="24"/>
        </w:rPr>
        <w:t>Монтаж/инсталация, въвеждане в експлоатация</w:t>
      </w:r>
      <w:r w:rsidRPr="00D865AA">
        <w:rPr>
          <w:rFonts w:ascii="Book Antiqua" w:hAnsi="Book Antiqua"/>
          <w:color w:val="000000"/>
          <w:sz w:val="24"/>
          <w:szCs w:val="24"/>
        </w:rPr>
        <w:t>, настройване и тестване на доставената апаратура;</w:t>
      </w:r>
    </w:p>
    <w:p w:rsidR="00D865AA" w:rsidRPr="00D865AA" w:rsidRDefault="00D865AA" w:rsidP="00D865AA">
      <w:pPr>
        <w:pStyle w:val="ListParagraph"/>
        <w:numPr>
          <w:ilvl w:val="0"/>
          <w:numId w:val="27"/>
        </w:numPr>
        <w:spacing w:after="0" w:line="240" w:lineRule="auto"/>
        <w:ind w:left="0" w:firstLine="709"/>
        <w:contextualSpacing/>
        <w:jc w:val="both"/>
        <w:rPr>
          <w:rFonts w:ascii="Book Antiqua" w:hAnsi="Book Antiqua"/>
          <w:color w:val="000000"/>
          <w:sz w:val="24"/>
          <w:szCs w:val="24"/>
        </w:rPr>
      </w:pPr>
      <w:r w:rsidRPr="00D865AA">
        <w:rPr>
          <w:rFonts w:ascii="Book Antiqua" w:hAnsi="Book Antiqua"/>
          <w:b/>
          <w:color w:val="000000"/>
          <w:sz w:val="24"/>
          <w:szCs w:val="24"/>
        </w:rPr>
        <w:t xml:space="preserve">Обучение </w:t>
      </w:r>
      <w:r w:rsidRPr="00D865AA">
        <w:rPr>
          <w:rFonts w:ascii="Book Antiqua" w:hAnsi="Book Antiqua"/>
          <w:color w:val="000000"/>
          <w:sz w:val="24"/>
          <w:szCs w:val="24"/>
        </w:rPr>
        <w:t>на служители от персонала на възложителя (посочени от последния) за работа с доставената апаратура;</w:t>
      </w:r>
    </w:p>
    <w:p w:rsidR="00D865AA" w:rsidRPr="00D865AA" w:rsidRDefault="00D865AA" w:rsidP="00D865AA">
      <w:pPr>
        <w:pStyle w:val="ListParagraph"/>
        <w:numPr>
          <w:ilvl w:val="0"/>
          <w:numId w:val="27"/>
        </w:numPr>
        <w:spacing w:after="0" w:line="240" w:lineRule="auto"/>
        <w:ind w:left="0" w:firstLine="709"/>
        <w:contextualSpacing/>
        <w:jc w:val="both"/>
        <w:rPr>
          <w:rFonts w:ascii="Book Antiqua" w:hAnsi="Book Antiqua"/>
          <w:color w:val="000000"/>
          <w:sz w:val="24"/>
          <w:szCs w:val="24"/>
        </w:rPr>
      </w:pPr>
      <w:r w:rsidRPr="00D865AA">
        <w:rPr>
          <w:rFonts w:ascii="Book Antiqua" w:hAnsi="Book Antiqua"/>
          <w:b/>
          <w:color w:val="000000"/>
          <w:sz w:val="24"/>
          <w:szCs w:val="24"/>
        </w:rPr>
        <w:t>Гаранционно обслужване</w:t>
      </w:r>
      <w:r w:rsidRPr="00D865AA">
        <w:rPr>
          <w:rFonts w:ascii="Book Antiqua" w:hAnsi="Book Antiqua"/>
          <w:color w:val="000000"/>
          <w:sz w:val="24"/>
          <w:szCs w:val="24"/>
        </w:rPr>
        <w:t xml:space="preserve"> на доставената апаратура и доставка на необходимите части и материали в рамките на гаранционния срок, както следва:</w:t>
      </w:r>
    </w:p>
    <w:p w:rsidR="00D865AA" w:rsidRPr="00D865AA" w:rsidRDefault="00D865AA" w:rsidP="00D865AA">
      <w:pPr>
        <w:pStyle w:val="ListParagraph"/>
        <w:numPr>
          <w:ilvl w:val="0"/>
          <w:numId w:val="32"/>
        </w:numPr>
        <w:spacing w:after="0" w:line="240" w:lineRule="auto"/>
        <w:ind w:left="0" w:firstLine="720"/>
        <w:contextualSpacing/>
        <w:jc w:val="both"/>
        <w:rPr>
          <w:rFonts w:ascii="Book Antiqua" w:hAnsi="Book Antiqua"/>
          <w:color w:val="000000"/>
          <w:sz w:val="24"/>
          <w:szCs w:val="24"/>
        </w:rPr>
      </w:pPr>
      <w:r w:rsidRPr="006673AA">
        <w:rPr>
          <w:rFonts w:ascii="Book Antiqua" w:hAnsi="Book Antiqua"/>
          <w:color w:val="000000"/>
          <w:sz w:val="24"/>
          <w:szCs w:val="24"/>
          <w:u w:val="single"/>
        </w:rPr>
        <w:t xml:space="preserve">за апарати № 1 (Водороден генератор) и № 3 (Генератор за аварийно захранване) от </w:t>
      </w:r>
      <w:r w:rsidRPr="006673AA">
        <w:rPr>
          <w:rFonts w:ascii="Book Antiqua" w:hAnsi="Book Antiqua"/>
          <w:b/>
          <w:color w:val="000000"/>
          <w:sz w:val="24"/>
          <w:szCs w:val="24"/>
          <w:u w:val="single"/>
        </w:rPr>
        <w:t>Обособена позиция № 1</w:t>
      </w:r>
      <w:r w:rsidRPr="006673AA">
        <w:rPr>
          <w:rFonts w:ascii="Book Antiqua" w:hAnsi="Book Antiqua"/>
          <w:color w:val="000000"/>
          <w:sz w:val="24"/>
          <w:szCs w:val="24"/>
          <w:u w:val="single"/>
        </w:rPr>
        <w:t xml:space="preserve"> и за апарата от </w:t>
      </w:r>
      <w:r w:rsidRPr="006673AA">
        <w:rPr>
          <w:rFonts w:ascii="Book Antiqua" w:hAnsi="Book Antiqua"/>
          <w:b/>
          <w:color w:val="000000"/>
          <w:sz w:val="24"/>
          <w:szCs w:val="24"/>
          <w:u w:val="single"/>
        </w:rPr>
        <w:t>Обособена позиция № 4 (Генератор на енергия, основан на горивен елемент)</w:t>
      </w:r>
      <w:r w:rsidRPr="00D865AA">
        <w:rPr>
          <w:rFonts w:ascii="Book Antiqua" w:hAnsi="Book Antiqua"/>
          <w:color w:val="000000"/>
          <w:sz w:val="24"/>
          <w:szCs w:val="24"/>
        </w:rPr>
        <w:t xml:space="preserve"> – минимум 1000 (хиляда) работни часа </w:t>
      </w:r>
      <w:r w:rsidRPr="00D865AA">
        <w:rPr>
          <w:rFonts w:ascii="Book Antiqua" w:hAnsi="Book Antiqua"/>
          <w:b/>
          <w:i/>
          <w:color w:val="000000"/>
          <w:sz w:val="24"/>
          <w:szCs w:val="24"/>
        </w:rPr>
        <w:t>или</w:t>
      </w:r>
      <w:r w:rsidRPr="00D865AA">
        <w:rPr>
          <w:rFonts w:ascii="Book Antiqua" w:hAnsi="Book Antiqua"/>
          <w:color w:val="000000"/>
          <w:sz w:val="24"/>
          <w:szCs w:val="24"/>
        </w:rPr>
        <w:t xml:space="preserve"> 12 (дванадесет) месеца (което от двете събития настъпи по-рано), считано от датата на извършване на монтаж, инсталация  и въвеждане в експлоатация); </w:t>
      </w:r>
    </w:p>
    <w:p w:rsidR="00D865AA" w:rsidRPr="00D865AA" w:rsidRDefault="00D865AA" w:rsidP="00D865AA">
      <w:pPr>
        <w:pStyle w:val="ListParagraph"/>
        <w:numPr>
          <w:ilvl w:val="0"/>
          <w:numId w:val="32"/>
        </w:numPr>
        <w:spacing w:after="0" w:line="240" w:lineRule="auto"/>
        <w:ind w:left="0" w:firstLine="720"/>
        <w:contextualSpacing/>
        <w:jc w:val="both"/>
        <w:rPr>
          <w:rFonts w:ascii="Book Antiqua" w:hAnsi="Book Antiqua"/>
          <w:color w:val="000000"/>
          <w:sz w:val="24"/>
          <w:szCs w:val="24"/>
        </w:rPr>
      </w:pPr>
      <w:r w:rsidRPr="006673AA">
        <w:rPr>
          <w:rFonts w:ascii="Book Antiqua" w:hAnsi="Book Antiqua"/>
          <w:color w:val="000000"/>
          <w:sz w:val="24"/>
          <w:szCs w:val="24"/>
          <w:u w:val="single"/>
        </w:rPr>
        <w:t xml:space="preserve">за </w:t>
      </w:r>
      <w:r w:rsidRPr="006673AA">
        <w:rPr>
          <w:rFonts w:ascii="Book Antiqua" w:hAnsi="Book Antiqua"/>
          <w:b/>
          <w:color w:val="000000"/>
          <w:sz w:val="24"/>
          <w:szCs w:val="24"/>
          <w:u w:val="single"/>
        </w:rPr>
        <w:t>всички останали</w:t>
      </w:r>
      <w:r w:rsidRPr="006673AA">
        <w:rPr>
          <w:rFonts w:ascii="Book Antiqua" w:hAnsi="Book Antiqua"/>
          <w:color w:val="000000"/>
          <w:sz w:val="24"/>
          <w:szCs w:val="24"/>
          <w:u w:val="single"/>
        </w:rPr>
        <w:t xml:space="preserve"> апарати от обхвата на настоящата поръчка</w:t>
      </w:r>
      <w:r w:rsidRPr="00D865AA">
        <w:rPr>
          <w:rFonts w:ascii="Book Antiqua" w:hAnsi="Book Antiqua"/>
          <w:color w:val="000000"/>
          <w:sz w:val="24"/>
          <w:szCs w:val="24"/>
        </w:rPr>
        <w:t>, извън посочените в предходната подточка – минимум 12 (дванадесет) месеца, считано от датата на извършване на монтаж, инсталация  и въвеждане в експлоатация).</w:t>
      </w:r>
    </w:p>
    <w:p w:rsidR="00347A60" w:rsidRPr="00D865AA" w:rsidRDefault="00347A60" w:rsidP="00347A60">
      <w:pPr>
        <w:pStyle w:val="ListParagraph"/>
        <w:spacing w:after="0" w:line="240" w:lineRule="auto"/>
        <w:ind w:left="360"/>
        <w:contextualSpacing/>
        <w:jc w:val="both"/>
        <w:rPr>
          <w:rFonts w:ascii="Book Antiqua" w:hAnsi="Book Antiqua"/>
          <w:color w:val="000000"/>
          <w:sz w:val="24"/>
          <w:szCs w:val="24"/>
        </w:rPr>
      </w:pPr>
    </w:p>
    <w:p w:rsidR="007C3180" w:rsidRPr="00E672C9" w:rsidRDefault="007C3180" w:rsidP="007C3180">
      <w:pPr>
        <w:spacing w:after="0" w:line="240" w:lineRule="auto"/>
        <w:ind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 Минималните технически и функционални параметри на подлежащата на доставка апаратура са описани подробно в Техническата спецификация – неразделна ч</w:t>
      </w:r>
      <w:r>
        <w:rPr>
          <w:rFonts w:ascii="Book Antiqua" w:eastAsia="MS ??" w:hAnsi="Book Antiqua"/>
          <w:sz w:val="24"/>
          <w:szCs w:val="24"/>
          <w:lang w:eastAsia="en-US"/>
        </w:rPr>
        <w:t>аст от настоящата документация.</w:t>
      </w:r>
    </w:p>
    <w:p w:rsidR="007C3180" w:rsidRPr="00E672C9" w:rsidRDefault="007C3180" w:rsidP="007C3180">
      <w:pPr>
        <w:spacing w:after="0" w:line="240" w:lineRule="auto"/>
        <w:ind w:firstLine="709"/>
        <w:jc w:val="both"/>
        <w:rPr>
          <w:rFonts w:ascii="Book Antiqua" w:eastAsia="MS ??" w:hAnsi="Book Antiqua"/>
          <w:sz w:val="24"/>
          <w:szCs w:val="24"/>
          <w:lang w:eastAsia="en-US"/>
        </w:rPr>
      </w:pPr>
      <w:r w:rsidRPr="0065616F">
        <w:rPr>
          <w:rFonts w:ascii="Book Antiqua" w:eastAsia="MS ??" w:hAnsi="Book Antiqua"/>
          <w:sz w:val="24"/>
          <w:szCs w:val="24"/>
          <w:lang w:eastAsia="en-US"/>
        </w:rPr>
        <w:t>* Сроковете и условията за доставка, монтаж, въвеждане в експлоатация, обучение за работа и гаранционна поддръжка на апаратурата, предмет на настоящата обществена поръчка, са регламентирани в настоящата документация, вкл. и в техническата спецификация и проекта на договор за обществена поръчка.</w:t>
      </w:r>
    </w:p>
    <w:p w:rsidR="00563258" w:rsidRPr="00E672C9" w:rsidRDefault="00563258" w:rsidP="0066791C">
      <w:pPr>
        <w:pStyle w:val="ListParagraph1"/>
        <w:ind w:left="0" w:firstLine="709"/>
        <w:jc w:val="both"/>
        <w:rPr>
          <w:rFonts w:ascii="Book Antiqua" w:hAnsi="Book Antiqua"/>
          <w:b/>
        </w:rPr>
      </w:pPr>
    </w:p>
    <w:p w:rsidR="007C3180" w:rsidRDefault="007C3180" w:rsidP="0066791C">
      <w:pPr>
        <w:pStyle w:val="ListParagraph1"/>
        <w:ind w:left="0" w:firstLine="709"/>
        <w:jc w:val="both"/>
        <w:rPr>
          <w:rFonts w:ascii="Book Antiqua" w:hAnsi="Book Antiqua"/>
        </w:rPr>
      </w:pPr>
      <w:r>
        <w:rPr>
          <w:rFonts w:ascii="Book Antiqua" w:hAnsi="Book Antiqua"/>
          <w:b/>
        </w:rPr>
        <w:t>6</w:t>
      </w:r>
      <w:r w:rsidR="00F877D8" w:rsidRPr="00E672C9">
        <w:rPr>
          <w:rFonts w:ascii="Book Antiqua" w:hAnsi="Book Antiqua"/>
          <w:b/>
        </w:rPr>
        <w:t xml:space="preserve">. </w:t>
      </w:r>
      <w:r w:rsidR="0066791C" w:rsidRPr="00E672C9">
        <w:rPr>
          <w:rFonts w:ascii="Book Antiqua" w:hAnsi="Book Antiqua"/>
          <w:b/>
        </w:rPr>
        <w:t xml:space="preserve">Правно основание: </w:t>
      </w:r>
      <w:r w:rsidR="0066791C" w:rsidRPr="00E672C9">
        <w:rPr>
          <w:rFonts w:ascii="Book Antiqua" w:hAnsi="Book Antiqua"/>
        </w:rPr>
        <w:t xml:space="preserve">Възложителят обявява настоящата процедура за възлагане на обществена поръчка на основание чл. 18, ал. 1, т. 1 от ЗОП във вр. с чл. 73, ал. 1, предл. първо от ЗОП. За нерегламентираните в настоящата документация за обществената поръчка условия по провеждането на процедурата се прилагат разпоредбите на ЗОП и </w:t>
      </w:r>
      <w:r>
        <w:rPr>
          <w:rFonts w:ascii="Book Antiqua" w:hAnsi="Book Antiqua"/>
        </w:rPr>
        <w:t>ППЗОП</w:t>
      </w:r>
      <w:r w:rsidR="0066791C" w:rsidRPr="00E672C9">
        <w:rPr>
          <w:rFonts w:ascii="Book Antiqua" w:hAnsi="Book Antiqua"/>
        </w:rPr>
        <w:t xml:space="preserve">, както и приложимите национални и международни нормативни актове, с оглед предмета на поръчката. </w:t>
      </w:r>
    </w:p>
    <w:p w:rsidR="00CF4BEC" w:rsidRPr="00E672C9" w:rsidRDefault="0066791C" w:rsidP="0066791C">
      <w:pPr>
        <w:pStyle w:val="ListParagraph1"/>
        <w:ind w:left="0" w:firstLine="709"/>
        <w:jc w:val="both"/>
        <w:rPr>
          <w:rFonts w:ascii="Book Antiqua" w:hAnsi="Book Antiqua"/>
        </w:rPr>
      </w:pPr>
      <w:r w:rsidRPr="00E672C9">
        <w:rPr>
          <w:rFonts w:ascii="Book Antiqua" w:hAnsi="Book Antiqua"/>
        </w:rPr>
        <w:t xml:space="preserve">Откритата процедура е вид процедура за възлагане на обществени поръчки, при която всички заинтересовани лица могат да подадат оферта. </w:t>
      </w:r>
    </w:p>
    <w:p w:rsidR="00D865AA" w:rsidRDefault="00D865AA" w:rsidP="004C13B8">
      <w:pPr>
        <w:pStyle w:val="ListParagraph1"/>
        <w:ind w:left="0"/>
        <w:jc w:val="both"/>
        <w:rPr>
          <w:rFonts w:ascii="Book Antiqua" w:hAnsi="Book Antiqua"/>
          <w:bCs/>
        </w:rPr>
      </w:pPr>
    </w:p>
    <w:p w:rsidR="00D865AA" w:rsidRPr="00E672C9" w:rsidRDefault="00D865AA" w:rsidP="0066791C">
      <w:pPr>
        <w:pStyle w:val="ListParagraph1"/>
        <w:ind w:left="0" w:firstLine="709"/>
        <w:jc w:val="both"/>
        <w:rPr>
          <w:rFonts w:ascii="Book Antiqua" w:hAnsi="Book Antiqua"/>
          <w:bCs/>
        </w:rPr>
      </w:pPr>
    </w:p>
    <w:tbl>
      <w:tblPr>
        <w:tblW w:w="0" w:type="auto"/>
        <w:shd w:val="clear" w:color="auto" w:fill="B9FFF2"/>
        <w:tblLook w:val="04A0"/>
      </w:tblPr>
      <w:tblGrid>
        <w:gridCol w:w="10307"/>
      </w:tblGrid>
      <w:tr w:rsidR="0066791C" w:rsidRPr="00E672C9" w:rsidTr="00735F3C">
        <w:trPr>
          <w:trHeight w:val="924"/>
        </w:trPr>
        <w:tc>
          <w:tcPr>
            <w:tcW w:w="10307" w:type="dxa"/>
            <w:shd w:val="clear" w:color="auto" w:fill="B9FFF2"/>
          </w:tcPr>
          <w:p w:rsidR="0066791C" w:rsidRPr="00E672C9" w:rsidRDefault="0066791C" w:rsidP="00C46085">
            <w:pPr>
              <w:spacing w:after="0" w:line="240" w:lineRule="auto"/>
              <w:ind w:firstLine="709"/>
              <w:jc w:val="both"/>
              <w:rPr>
                <w:rFonts w:ascii="Book Antiqua" w:eastAsia="MS ??" w:hAnsi="Book Antiqua"/>
                <w:b/>
                <w:bCs/>
                <w:sz w:val="24"/>
                <w:szCs w:val="24"/>
                <w:lang w:eastAsia="en-US"/>
              </w:rPr>
            </w:pPr>
          </w:p>
          <w:p w:rsidR="0066791C" w:rsidRPr="00E672C9" w:rsidRDefault="0066791C" w:rsidP="00C46085">
            <w:pPr>
              <w:pStyle w:val="ListParagraph1"/>
              <w:ind w:left="0" w:firstLine="709"/>
              <w:jc w:val="both"/>
              <w:rPr>
                <w:rFonts w:ascii="Book Antiqua" w:hAnsi="Book Antiqua"/>
                <w:b/>
                <w:bCs/>
              </w:rPr>
            </w:pPr>
            <w:r w:rsidRPr="00E672C9">
              <w:rPr>
                <w:rFonts w:ascii="Book Antiqua" w:hAnsi="Book Antiqua"/>
                <w:b/>
                <w:bCs/>
              </w:rPr>
              <w:t>ІV. ПРОГНОЗНА СТОЙНОСТ</w:t>
            </w:r>
          </w:p>
          <w:p w:rsidR="0066791C" w:rsidRPr="00E672C9" w:rsidRDefault="0066791C" w:rsidP="00C46085">
            <w:pPr>
              <w:spacing w:after="0" w:line="240" w:lineRule="auto"/>
              <w:ind w:firstLine="709"/>
              <w:jc w:val="both"/>
              <w:rPr>
                <w:rFonts w:ascii="Book Antiqua" w:eastAsia="MS ??" w:hAnsi="Book Antiqua"/>
                <w:b/>
                <w:bCs/>
                <w:sz w:val="24"/>
                <w:szCs w:val="24"/>
                <w:lang w:eastAsia="en-US"/>
              </w:rPr>
            </w:pPr>
          </w:p>
        </w:tc>
      </w:tr>
    </w:tbl>
    <w:p w:rsidR="004C13B8" w:rsidRPr="0034472E" w:rsidRDefault="004C13B8" w:rsidP="0034472E">
      <w:pPr>
        <w:pStyle w:val="ListParagraph1"/>
        <w:ind w:left="0"/>
        <w:jc w:val="both"/>
        <w:rPr>
          <w:rFonts w:ascii="Book Antiqua" w:hAnsi="Book Antiqua"/>
          <w:bCs/>
          <w:lang w:val="en-US"/>
        </w:rPr>
      </w:pPr>
    </w:p>
    <w:p w:rsidR="0066791C" w:rsidRPr="00E672C9" w:rsidRDefault="0066791C" w:rsidP="0066791C">
      <w:pPr>
        <w:pStyle w:val="ListParagraph1"/>
        <w:ind w:left="0" w:firstLine="709"/>
        <w:jc w:val="both"/>
        <w:rPr>
          <w:rFonts w:ascii="Book Antiqua" w:hAnsi="Book Antiqua"/>
          <w:b/>
        </w:rPr>
      </w:pPr>
      <w:r w:rsidRPr="006673AA">
        <w:rPr>
          <w:rFonts w:ascii="Book Antiqua" w:hAnsi="Book Antiqua"/>
          <w:b/>
        </w:rPr>
        <w:t>Общата прогнозна стойност на настоящата обществена поръчка е</w:t>
      </w:r>
      <w:r w:rsidRPr="006673AA">
        <w:rPr>
          <w:rFonts w:ascii="Book Antiqua" w:hAnsi="Book Antiqua"/>
        </w:rPr>
        <w:t xml:space="preserve"> </w:t>
      </w:r>
      <w:r w:rsidR="007C3180" w:rsidRPr="006673AA">
        <w:rPr>
          <w:rFonts w:ascii="Book Antiqua" w:hAnsi="Book Antiqua"/>
          <w:b/>
        </w:rPr>
        <w:t xml:space="preserve">266 235 лв. </w:t>
      </w:r>
      <w:r w:rsidRPr="006673AA">
        <w:rPr>
          <w:rFonts w:ascii="Book Antiqua" w:hAnsi="Book Antiqua"/>
          <w:b/>
        </w:rPr>
        <w:t>(</w:t>
      </w:r>
      <w:r w:rsidR="007C3180" w:rsidRPr="006673AA">
        <w:rPr>
          <w:rFonts w:ascii="Book Antiqua" w:hAnsi="Book Antiqua"/>
          <w:b/>
        </w:rPr>
        <w:t>двеста шестдесет и шест хиляди двеста тридесет и пет</w:t>
      </w:r>
      <w:r w:rsidR="00180018" w:rsidRPr="006673AA">
        <w:rPr>
          <w:rFonts w:ascii="Book Antiqua" w:hAnsi="Book Antiqua"/>
          <w:b/>
        </w:rPr>
        <w:t xml:space="preserve"> </w:t>
      </w:r>
      <w:r w:rsidR="008B4DC4" w:rsidRPr="006673AA">
        <w:rPr>
          <w:rFonts w:ascii="Book Antiqua" w:hAnsi="Book Antiqua"/>
          <w:b/>
        </w:rPr>
        <w:t>лева</w:t>
      </w:r>
      <w:r w:rsidRPr="006673AA">
        <w:rPr>
          <w:rFonts w:ascii="Book Antiqua" w:hAnsi="Book Antiqua"/>
          <w:b/>
        </w:rPr>
        <w:t>) без ДДС.</w:t>
      </w:r>
    </w:p>
    <w:p w:rsidR="002C60B4" w:rsidRPr="00E672C9" w:rsidRDefault="002C60B4" w:rsidP="0066791C">
      <w:pPr>
        <w:pStyle w:val="ListParagraph1"/>
        <w:ind w:left="0" w:firstLine="709"/>
        <w:jc w:val="both"/>
        <w:rPr>
          <w:rFonts w:ascii="Book Antiqua" w:hAnsi="Book Antiqua"/>
          <w:b/>
        </w:rPr>
      </w:pPr>
    </w:p>
    <w:p w:rsidR="002C60B4" w:rsidRPr="00E672C9" w:rsidRDefault="002C60B4" w:rsidP="0066791C">
      <w:pPr>
        <w:pStyle w:val="ListParagraph1"/>
        <w:ind w:left="0" w:firstLine="709"/>
        <w:jc w:val="both"/>
        <w:rPr>
          <w:rFonts w:ascii="Book Antiqua" w:hAnsi="Book Antiqua"/>
          <w:b/>
          <w:u w:val="single"/>
        </w:rPr>
      </w:pPr>
      <w:r w:rsidRPr="00E672C9">
        <w:rPr>
          <w:rFonts w:ascii="Book Antiqua" w:hAnsi="Book Antiqua"/>
          <w:b/>
          <w:u w:val="single"/>
        </w:rPr>
        <w:t>Прогнозната стойност по обособени позиции е, както следва:</w:t>
      </w:r>
    </w:p>
    <w:p w:rsidR="00EF7DC3" w:rsidRPr="006673AA" w:rsidRDefault="00EF7DC3" w:rsidP="00EF7DC3">
      <w:pPr>
        <w:spacing w:after="0" w:line="240" w:lineRule="auto"/>
        <w:ind w:firstLine="720"/>
        <w:jc w:val="both"/>
        <w:rPr>
          <w:rFonts w:ascii="Book Antiqua" w:eastAsia="MS ??" w:hAnsi="Book Antiqua"/>
          <w:sz w:val="24"/>
          <w:szCs w:val="24"/>
          <w:lang w:eastAsia="en-US"/>
        </w:rPr>
      </w:pPr>
      <w:r w:rsidRPr="006673AA">
        <w:rPr>
          <w:rFonts w:ascii="Book Antiqua" w:eastAsia="MS ??" w:hAnsi="Book Antiqua"/>
          <w:sz w:val="24"/>
          <w:szCs w:val="24"/>
          <w:u w:val="single"/>
          <w:lang w:eastAsia="en-US"/>
        </w:rPr>
        <w:t>1. Обособена позиция № 1</w:t>
      </w:r>
      <w:r w:rsidRPr="006673AA">
        <w:rPr>
          <w:rFonts w:ascii="Book Antiqua" w:eastAsia="MS ??" w:hAnsi="Book Antiqua"/>
          <w:sz w:val="24"/>
          <w:szCs w:val="24"/>
          <w:lang w:eastAsia="en-US"/>
        </w:rPr>
        <w:t xml:space="preserve"> „Комплексна система за получаване, съхранение и оползотворяване на водород, състояща се от водороден генератор, система от метал хидридни контейнери за съхранение на водород и генератор за аварийно захранване”:</w:t>
      </w:r>
      <w:r w:rsidR="00720A60" w:rsidRPr="006673AA">
        <w:rPr>
          <w:rFonts w:ascii="Book Antiqua" w:eastAsia="MS ??" w:hAnsi="Book Antiqua"/>
          <w:sz w:val="24"/>
          <w:szCs w:val="24"/>
          <w:lang w:eastAsia="en-US"/>
        </w:rPr>
        <w:t xml:space="preserve"> 92 385 лв. без ДДС;</w:t>
      </w:r>
    </w:p>
    <w:p w:rsidR="00EF7DC3" w:rsidRPr="006673AA" w:rsidRDefault="00EF7DC3" w:rsidP="00EF7DC3">
      <w:pPr>
        <w:spacing w:after="0" w:line="240" w:lineRule="auto"/>
        <w:ind w:firstLine="720"/>
        <w:jc w:val="both"/>
        <w:rPr>
          <w:rFonts w:ascii="Book Antiqua" w:eastAsia="MS ??" w:hAnsi="Book Antiqua"/>
          <w:sz w:val="24"/>
          <w:szCs w:val="24"/>
          <w:lang w:eastAsia="en-US"/>
        </w:rPr>
      </w:pPr>
      <w:r w:rsidRPr="006673AA">
        <w:rPr>
          <w:rFonts w:ascii="Book Antiqua" w:eastAsia="MS ??" w:hAnsi="Book Antiqua"/>
          <w:sz w:val="24"/>
          <w:szCs w:val="24"/>
          <w:u w:val="single"/>
          <w:lang w:eastAsia="en-US"/>
        </w:rPr>
        <w:t>2. Обособена позиция № 2</w:t>
      </w:r>
      <w:r w:rsidR="009336F8" w:rsidRPr="006673AA">
        <w:rPr>
          <w:rFonts w:ascii="Book Antiqua" w:eastAsia="MS ??" w:hAnsi="Book Antiqua"/>
          <w:sz w:val="24"/>
          <w:szCs w:val="24"/>
          <w:lang w:eastAsia="en-US"/>
        </w:rPr>
        <w:t xml:space="preserve"> „</w:t>
      </w:r>
      <w:r w:rsidRPr="006673AA">
        <w:rPr>
          <w:rFonts w:ascii="Book Antiqua" w:eastAsia="MS ??" w:hAnsi="Book Antiqua"/>
          <w:sz w:val="24"/>
          <w:szCs w:val="24"/>
          <w:lang w:eastAsia="en-US"/>
        </w:rPr>
        <w:t>Хибридна фотоволтаична система</w:t>
      </w:r>
      <w:r w:rsidR="009336F8" w:rsidRPr="006673AA">
        <w:rPr>
          <w:rFonts w:ascii="Book Antiqua" w:eastAsia="MS ??" w:hAnsi="Book Antiqua"/>
          <w:sz w:val="24"/>
          <w:szCs w:val="24"/>
          <w:lang w:eastAsia="en-US"/>
        </w:rPr>
        <w:t>”</w:t>
      </w:r>
      <w:r w:rsidR="00720A60" w:rsidRPr="006673AA">
        <w:rPr>
          <w:rFonts w:ascii="Book Antiqua" w:eastAsia="MS ??" w:hAnsi="Book Antiqua"/>
          <w:sz w:val="24"/>
          <w:szCs w:val="24"/>
          <w:lang w:eastAsia="en-US"/>
        </w:rPr>
        <w:t>: 19 500 лв. без ДДС;</w:t>
      </w:r>
    </w:p>
    <w:p w:rsidR="00EF7DC3" w:rsidRPr="006673AA" w:rsidRDefault="00EF7DC3" w:rsidP="00EF7DC3">
      <w:pPr>
        <w:spacing w:after="0" w:line="240" w:lineRule="auto"/>
        <w:ind w:firstLine="720"/>
        <w:jc w:val="both"/>
        <w:rPr>
          <w:rFonts w:ascii="Book Antiqua" w:eastAsia="MS ??" w:hAnsi="Book Antiqua"/>
          <w:sz w:val="24"/>
          <w:szCs w:val="24"/>
          <w:lang w:eastAsia="en-US"/>
        </w:rPr>
      </w:pPr>
      <w:r w:rsidRPr="006673AA">
        <w:rPr>
          <w:rFonts w:ascii="Book Antiqua" w:eastAsia="MS ??" w:hAnsi="Book Antiqua"/>
          <w:sz w:val="24"/>
          <w:szCs w:val="24"/>
          <w:u w:val="single"/>
          <w:lang w:eastAsia="en-US"/>
        </w:rPr>
        <w:t>3. Обособена позиция № 3</w:t>
      </w:r>
      <w:r w:rsidR="009336F8" w:rsidRPr="006673AA">
        <w:rPr>
          <w:rFonts w:ascii="Book Antiqua" w:eastAsia="MS ??" w:hAnsi="Book Antiqua"/>
          <w:sz w:val="24"/>
          <w:szCs w:val="24"/>
          <w:lang w:eastAsia="en-US"/>
        </w:rPr>
        <w:t xml:space="preserve"> „</w:t>
      </w:r>
      <w:r w:rsidRPr="006673AA">
        <w:rPr>
          <w:rFonts w:ascii="Book Antiqua" w:eastAsia="MS ??" w:hAnsi="Book Antiqua"/>
          <w:sz w:val="24"/>
          <w:szCs w:val="24"/>
          <w:lang w:eastAsia="en-US"/>
        </w:rPr>
        <w:t>Система за ко-генерация на електричество и топлина</w:t>
      </w:r>
      <w:r w:rsidR="00720A60" w:rsidRPr="006673AA">
        <w:rPr>
          <w:rFonts w:ascii="Book Antiqua" w:eastAsia="MS ??" w:hAnsi="Book Antiqua"/>
          <w:sz w:val="24"/>
          <w:szCs w:val="24"/>
          <w:lang w:eastAsia="en-US"/>
        </w:rPr>
        <w:t>: 78 050 лв. без ДДС;</w:t>
      </w:r>
    </w:p>
    <w:p w:rsidR="00EF7DC3" w:rsidRPr="006673AA" w:rsidRDefault="00EF7DC3" w:rsidP="00EF7DC3">
      <w:pPr>
        <w:spacing w:after="0" w:line="240" w:lineRule="auto"/>
        <w:ind w:firstLine="720"/>
        <w:jc w:val="both"/>
        <w:rPr>
          <w:rFonts w:ascii="Book Antiqua" w:eastAsia="MS ??" w:hAnsi="Book Antiqua"/>
          <w:sz w:val="24"/>
          <w:szCs w:val="24"/>
          <w:lang w:eastAsia="en-US"/>
        </w:rPr>
      </w:pPr>
      <w:r w:rsidRPr="006673AA">
        <w:rPr>
          <w:rFonts w:ascii="Book Antiqua" w:eastAsia="MS ??" w:hAnsi="Book Antiqua"/>
          <w:sz w:val="24"/>
          <w:szCs w:val="24"/>
          <w:u w:val="single"/>
          <w:lang w:eastAsia="en-US"/>
        </w:rPr>
        <w:t>4. Обособена позиция № 4</w:t>
      </w:r>
      <w:r w:rsidRPr="006673AA">
        <w:rPr>
          <w:rFonts w:ascii="Book Antiqua" w:eastAsia="MS ??" w:hAnsi="Book Antiqua"/>
          <w:sz w:val="24"/>
          <w:szCs w:val="24"/>
          <w:lang w:eastAsia="en-US"/>
        </w:rPr>
        <w:t xml:space="preserve"> </w:t>
      </w:r>
      <w:r w:rsidR="009336F8" w:rsidRPr="006673AA">
        <w:rPr>
          <w:rFonts w:ascii="Book Antiqua" w:eastAsia="MS ??" w:hAnsi="Book Antiqua"/>
          <w:sz w:val="24"/>
          <w:szCs w:val="24"/>
          <w:lang w:eastAsia="en-US"/>
        </w:rPr>
        <w:t>„</w:t>
      </w:r>
      <w:r w:rsidRPr="006673AA">
        <w:rPr>
          <w:rFonts w:ascii="Book Antiqua" w:eastAsia="MS ??" w:hAnsi="Book Antiqua"/>
          <w:sz w:val="24"/>
          <w:szCs w:val="24"/>
          <w:lang w:eastAsia="en-US"/>
        </w:rPr>
        <w:t>Генератор на енергия, основан на горивен елемент</w:t>
      </w:r>
      <w:r w:rsidR="009336F8" w:rsidRPr="006673AA">
        <w:rPr>
          <w:rFonts w:ascii="Book Antiqua" w:eastAsia="MS ??" w:hAnsi="Book Antiqua"/>
          <w:sz w:val="24"/>
          <w:szCs w:val="24"/>
          <w:lang w:eastAsia="en-US"/>
        </w:rPr>
        <w:t>”</w:t>
      </w:r>
      <w:r w:rsidR="00720A60" w:rsidRPr="006673AA">
        <w:rPr>
          <w:rFonts w:ascii="Book Antiqua" w:eastAsia="MS ??" w:hAnsi="Book Antiqua"/>
          <w:sz w:val="24"/>
          <w:szCs w:val="24"/>
          <w:lang w:eastAsia="en-US"/>
        </w:rPr>
        <w:t>: 32 000 лв. без ДДС;</w:t>
      </w:r>
    </w:p>
    <w:p w:rsidR="00EF7DC3" w:rsidRDefault="00EF7DC3" w:rsidP="00EF7DC3">
      <w:pPr>
        <w:spacing w:after="0" w:line="240" w:lineRule="auto"/>
        <w:ind w:firstLine="720"/>
        <w:jc w:val="both"/>
        <w:rPr>
          <w:rFonts w:ascii="Book Antiqua" w:eastAsia="MS ??" w:hAnsi="Book Antiqua"/>
          <w:sz w:val="24"/>
          <w:szCs w:val="24"/>
          <w:lang w:eastAsia="en-US"/>
        </w:rPr>
      </w:pPr>
      <w:r w:rsidRPr="006673AA">
        <w:rPr>
          <w:rFonts w:ascii="Book Antiqua" w:eastAsia="MS ??" w:hAnsi="Book Antiqua"/>
          <w:sz w:val="24"/>
          <w:szCs w:val="24"/>
          <w:u w:val="single"/>
          <w:lang w:eastAsia="en-US"/>
        </w:rPr>
        <w:t>5. Обособена позиция № 5</w:t>
      </w:r>
      <w:r w:rsidR="009336F8" w:rsidRPr="006673AA">
        <w:rPr>
          <w:rFonts w:ascii="Book Antiqua" w:eastAsia="MS ??" w:hAnsi="Book Antiqua"/>
          <w:sz w:val="24"/>
          <w:szCs w:val="24"/>
          <w:lang w:eastAsia="en-US"/>
        </w:rPr>
        <w:t xml:space="preserve"> „</w:t>
      </w:r>
      <w:r w:rsidRPr="006673AA">
        <w:rPr>
          <w:rFonts w:ascii="Book Antiqua" w:hAnsi="Book Antiqua" w:cs="Book Antiqua"/>
          <w:bCs/>
          <w:sz w:val="24"/>
          <w:szCs w:val="24"/>
        </w:rPr>
        <w:t>Импедансен чес</w:t>
      </w:r>
      <w:r w:rsidRPr="006673AA">
        <w:rPr>
          <w:rFonts w:ascii="Book Antiqua" w:hAnsi="Book Antiqua" w:cs="Calibri"/>
          <w:bCs/>
          <w:sz w:val="24"/>
          <w:szCs w:val="24"/>
        </w:rPr>
        <w:t>тотен анализатор</w:t>
      </w:r>
      <w:r w:rsidR="009336F8" w:rsidRPr="006673AA">
        <w:rPr>
          <w:rFonts w:ascii="Book Antiqua" w:hAnsi="Book Antiqua" w:cs="Calibri"/>
          <w:bCs/>
          <w:sz w:val="24"/>
          <w:szCs w:val="24"/>
        </w:rPr>
        <w:t>”</w:t>
      </w:r>
      <w:r w:rsidR="00720A60" w:rsidRPr="006673AA">
        <w:rPr>
          <w:rFonts w:ascii="Book Antiqua" w:hAnsi="Book Antiqua" w:cs="Calibri"/>
          <w:bCs/>
          <w:sz w:val="24"/>
          <w:szCs w:val="24"/>
        </w:rPr>
        <w:t>: 44 300 лв. без ДДС</w:t>
      </w:r>
      <w:r w:rsidRPr="006673AA">
        <w:rPr>
          <w:rFonts w:ascii="Book Antiqua" w:hAnsi="Book Antiqua" w:cs="Calibri"/>
          <w:bCs/>
          <w:sz w:val="24"/>
          <w:szCs w:val="24"/>
        </w:rPr>
        <w:t>.</w:t>
      </w:r>
    </w:p>
    <w:p w:rsidR="0066791C" w:rsidRPr="00E672C9" w:rsidRDefault="0066791C" w:rsidP="00192BB3">
      <w:pPr>
        <w:pStyle w:val="ListParagraph1"/>
        <w:ind w:left="0"/>
        <w:jc w:val="both"/>
        <w:rPr>
          <w:rFonts w:ascii="Book Antiqua" w:hAnsi="Book Antiqua"/>
          <w:b/>
          <w:highlight w:val="lightGray"/>
          <w:u w:val="single"/>
        </w:rPr>
      </w:pPr>
    </w:p>
    <w:p w:rsidR="0066791C" w:rsidRPr="00E672C9" w:rsidRDefault="00887097" w:rsidP="00F877D8">
      <w:pPr>
        <w:pStyle w:val="ListParagraph1"/>
        <w:ind w:left="0" w:firstLine="709"/>
        <w:jc w:val="both"/>
        <w:rPr>
          <w:rFonts w:ascii="Book Antiqua" w:hAnsi="Book Antiqua"/>
        </w:rPr>
      </w:pPr>
      <w:r w:rsidRPr="00E672C9">
        <w:rPr>
          <w:rFonts w:ascii="Book Antiqua" w:hAnsi="Book Antiqua"/>
          <w:b/>
          <w:u w:val="single"/>
        </w:rPr>
        <w:t>Прогнозната</w:t>
      </w:r>
      <w:r w:rsidR="0066791C" w:rsidRPr="00E672C9">
        <w:rPr>
          <w:rFonts w:ascii="Book Antiqua" w:hAnsi="Book Antiqua"/>
          <w:b/>
          <w:u w:val="single"/>
        </w:rPr>
        <w:t xml:space="preserve"> стойност на подлежащ</w:t>
      </w:r>
      <w:r w:rsidRPr="00E672C9">
        <w:rPr>
          <w:rFonts w:ascii="Book Antiqua" w:hAnsi="Book Antiqua"/>
          <w:b/>
          <w:u w:val="single"/>
        </w:rPr>
        <w:t>ата</w:t>
      </w:r>
      <w:r w:rsidR="0066791C" w:rsidRPr="00E672C9">
        <w:rPr>
          <w:rFonts w:ascii="Book Antiqua" w:hAnsi="Book Antiqua"/>
          <w:b/>
          <w:u w:val="single"/>
        </w:rPr>
        <w:t xml:space="preserve"> на доставка апаратура по </w:t>
      </w:r>
      <w:r w:rsidR="002C60B4" w:rsidRPr="00E672C9">
        <w:rPr>
          <w:rFonts w:ascii="Book Antiqua" w:hAnsi="Book Antiqua"/>
          <w:b/>
          <w:u w:val="single"/>
        </w:rPr>
        <w:t>всяка от обособените позиции, както и по отделните номенклатурни единици,</w:t>
      </w:r>
      <w:r w:rsidRPr="00E672C9">
        <w:rPr>
          <w:rFonts w:ascii="Book Antiqua" w:hAnsi="Book Antiqua"/>
          <w:b/>
          <w:u w:val="single"/>
        </w:rPr>
        <w:t xml:space="preserve"> е</w:t>
      </w:r>
      <w:r w:rsidR="0066791C" w:rsidRPr="00E672C9">
        <w:rPr>
          <w:rFonts w:ascii="Book Antiqua" w:hAnsi="Book Antiqua"/>
          <w:b/>
          <w:u w:val="single"/>
        </w:rPr>
        <w:t xml:space="preserve"> </w:t>
      </w:r>
      <w:r w:rsidR="00F877D8" w:rsidRPr="00E672C9">
        <w:rPr>
          <w:rFonts w:ascii="Book Antiqua" w:hAnsi="Book Antiqua"/>
          <w:b/>
          <w:u w:val="single"/>
        </w:rPr>
        <w:t>посочен</w:t>
      </w:r>
      <w:r w:rsidRPr="00E672C9">
        <w:rPr>
          <w:rFonts w:ascii="Book Antiqua" w:hAnsi="Book Antiqua"/>
          <w:b/>
          <w:u w:val="single"/>
        </w:rPr>
        <w:t>а</w:t>
      </w:r>
      <w:r w:rsidR="00F877D8" w:rsidRPr="00E672C9">
        <w:rPr>
          <w:rFonts w:ascii="Book Antiqua" w:hAnsi="Book Antiqua"/>
          <w:b/>
          <w:u w:val="single"/>
        </w:rPr>
        <w:t xml:space="preserve"> от Възложителя в Приложение № 1 „Прогнозни стойности“ – неразделна част от настоящия раздел и от настоящата документация.</w:t>
      </w:r>
    </w:p>
    <w:p w:rsidR="0066791C" w:rsidRPr="00E672C9" w:rsidRDefault="0066791C" w:rsidP="0066791C">
      <w:pPr>
        <w:spacing w:after="0" w:line="240" w:lineRule="auto"/>
        <w:contextualSpacing/>
        <w:jc w:val="both"/>
        <w:rPr>
          <w:rFonts w:ascii="Book Antiqua" w:hAnsi="Book Antiqua"/>
          <w:sz w:val="24"/>
          <w:szCs w:val="24"/>
        </w:rPr>
      </w:pPr>
    </w:p>
    <w:p w:rsidR="0066791C" w:rsidRPr="000D419E" w:rsidRDefault="0066791C" w:rsidP="0066791C">
      <w:pPr>
        <w:spacing w:after="0" w:line="240" w:lineRule="auto"/>
        <w:ind w:firstLine="709"/>
        <w:contextualSpacing/>
        <w:jc w:val="both"/>
        <w:rPr>
          <w:rFonts w:ascii="Book Antiqua" w:hAnsi="Book Antiqua"/>
          <w:sz w:val="24"/>
          <w:szCs w:val="24"/>
        </w:rPr>
      </w:pPr>
      <w:r w:rsidRPr="00E672C9">
        <w:rPr>
          <w:rFonts w:ascii="Book Antiqua" w:hAnsi="Book Antiqua"/>
          <w:sz w:val="24"/>
          <w:szCs w:val="24"/>
        </w:rPr>
        <w:t xml:space="preserve">В своето Ценово </w:t>
      </w:r>
      <w:r w:rsidRPr="000D419E">
        <w:rPr>
          <w:rFonts w:ascii="Book Antiqua" w:hAnsi="Book Antiqua"/>
          <w:sz w:val="24"/>
          <w:szCs w:val="24"/>
        </w:rPr>
        <w:t xml:space="preserve">предложение – </w:t>
      </w:r>
      <w:r w:rsidRPr="000D419E">
        <w:rPr>
          <w:rFonts w:ascii="Book Antiqua" w:hAnsi="Book Antiqua"/>
          <w:b/>
          <w:sz w:val="24"/>
          <w:szCs w:val="24"/>
        </w:rPr>
        <w:t xml:space="preserve">образец № 5 </w:t>
      </w:r>
      <w:r w:rsidRPr="000D419E">
        <w:rPr>
          <w:rFonts w:ascii="Book Antiqua" w:hAnsi="Book Antiqua"/>
          <w:sz w:val="24"/>
          <w:szCs w:val="24"/>
        </w:rPr>
        <w:t xml:space="preserve">всеки участник следва да оферира </w:t>
      </w:r>
      <w:r w:rsidRPr="000D419E">
        <w:rPr>
          <w:rFonts w:ascii="Book Antiqua" w:hAnsi="Book Antiqua"/>
          <w:b/>
          <w:sz w:val="24"/>
          <w:szCs w:val="24"/>
        </w:rPr>
        <w:t>обща цена без ДДС</w:t>
      </w:r>
      <w:r w:rsidRPr="000D419E">
        <w:rPr>
          <w:rFonts w:ascii="Book Antiqua" w:hAnsi="Book Antiqua"/>
          <w:sz w:val="24"/>
          <w:szCs w:val="24"/>
        </w:rPr>
        <w:t xml:space="preserve"> за изпълнение на доставките от обхвата на </w:t>
      </w:r>
      <w:r w:rsidR="00AD1555" w:rsidRPr="000D419E">
        <w:rPr>
          <w:rFonts w:ascii="Book Antiqua" w:hAnsi="Book Antiqua"/>
          <w:sz w:val="24"/>
          <w:szCs w:val="24"/>
        </w:rPr>
        <w:t>съответната обособена позиция, за която последният подава оферта</w:t>
      </w:r>
      <w:r w:rsidRPr="000D419E">
        <w:rPr>
          <w:rFonts w:ascii="Book Antiqua" w:hAnsi="Book Antiqua"/>
          <w:sz w:val="24"/>
          <w:szCs w:val="24"/>
        </w:rPr>
        <w:t xml:space="preserve">, </w:t>
      </w:r>
      <w:r w:rsidRPr="000D419E">
        <w:rPr>
          <w:rFonts w:ascii="Book Antiqua" w:hAnsi="Book Antiqua"/>
          <w:bCs/>
          <w:iCs/>
          <w:sz w:val="24"/>
          <w:szCs w:val="24"/>
          <w:lang w:eastAsia="en-US"/>
        </w:rPr>
        <w:t xml:space="preserve">като същата се формира като </w:t>
      </w:r>
      <w:r w:rsidRPr="000D419E">
        <w:rPr>
          <w:rFonts w:ascii="Book Antiqua" w:hAnsi="Book Antiqua"/>
          <w:b/>
          <w:bCs/>
          <w:iCs/>
          <w:sz w:val="24"/>
          <w:szCs w:val="24"/>
          <w:lang w:eastAsia="en-US"/>
        </w:rPr>
        <w:t>сума от</w:t>
      </w:r>
      <w:r w:rsidRPr="000D419E">
        <w:rPr>
          <w:rFonts w:ascii="Book Antiqua" w:hAnsi="Book Antiqua"/>
          <w:bCs/>
          <w:iCs/>
          <w:sz w:val="24"/>
          <w:szCs w:val="24"/>
          <w:lang w:eastAsia="en-US"/>
        </w:rPr>
        <w:t xml:space="preserve"> </w:t>
      </w:r>
      <w:r w:rsidRPr="000D419E">
        <w:rPr>
          <w:rFonts w:ascii="Book Antiqua" w:hAnsi="Book Antiqua"/>
          <w:b/>
          <w:bCs/>
          <w:iCs/>
          <w:sz w:val="24"/>
          <w:szCs w:val="24"/>
          <w:lang w:eastAsia="en-US"/>
        </w:rPr>
        <w:t>единичните цени без ДДС</w:t>
      </w:r>
      <w:r w:rsidRPr="000D419E">
        <w:rPr>
          <w:rFonts w:ascii="Book Antiqua" w:hAnsi="Book Antiqua"/>
          <w:bCs/>
          <w:iCs/>
          <w:sz w:val="24"/>
          <w:szCs w:val="24"/>
          <w:lang w:eastAsia="en-US"/>
        </w:rPr>
        <w:t xml:space="preserve"> </w:t>
      </w:r>
      <w:r w:rsidRPr="000D419E">
        <w:rPr>
          <w:rFonts w:ascii="Book Antiqua" w:hAnsi="Book Antiqua"/>
          <w:b/>
          <w:bCs/>
          <w:iCs/>
          <w:sz w:val="24"/>
          <w:szCs w:val="24"/>
          <w:lang w:eastAsia="en-US"/>
        </w:rPr>
        <w:t>за доставка в пълен обем на прогнозните количества по всички номенклатурни единици</w:t>
      </w:r>
      <w:r w:rsidRPr="000D419E">
        <w:rPr>
          <w:rFonts w:ascii="Book Antiqua" w:hAnsi="Book Antiqua"/>
          <w:bCs/>
          <w:iCs/>
          <w:sz w:val="24"/>
          <w:szCs w:val="24"/>
          <w:lang w:eastAsia="en-US"/>
        </w:rPr>
        <w:t xml:space="preserve">, включени в обхвата на </w:t>
      </w:r>
      <w:r w:rsidR="00AD1555" w:rsidRPr="000D419E">
        <w:rPr>
          <w:rFonts w:ascii="Book Antiqua" w:hAnsi="Book Antiqua"/>
          <w:bCs/>
          <w:iCs/>
          <w:sz w:val="24"/>
          <w:szCs w:val="24"/>
          <w:lang w:eastAsia="en-US"/>
        </w:rPr>
        <w:t>съответната обособена позиция</w:t>
      </w:r>
      <w:r w:rsidRPr="000D419E">
        <w:rPr>
          <w:rFonts w:ascii="Book Antiqua" w:hAnsi="Book Antiqua"/>
          <w:bCs/>
          <w:iCs/>
          <w:sz w:val="24"/>
          <w:szCs w:val="24"/>
          <w:lang w:eastAsia="en-US"/>
        </w:rPr>
        <w:t xml:space="preserve"> (посочени от участника съответно в Приложение – Образец № 5.1.</w:t>
      </w:r>
      <w:r w:rsidR="00720A60" w:rsidRPr="000D419E">
        <w:rPr>
          <w:rFonts w:ascii="Book Antiqua" w:hAnsi="Book Antiqua"/>
          <w:bCs/>
          <w:iCs/>
          <w:sz w:val="24"/>
          <w:szCs w:val="24"/>
          <w:lang w:eastAsia="en-US"/>
        </w:rPr>
        <w:t xml:space="preserve">, </w:t>
      </w:r>
      <w:r w:rsidR="00E53069" w:rsidRPr="000D419E">
        <w:rPr>
          <w:rFonts w:ascii="Book Antiqua" w:hAnsi="Book Antiqua"/>
          <w:bCs/>
          <w:iCs/>
          <w:sz w:val="24"/>
          <w:szCs w:val="24"/>
          <w:lang w:eastAsia="en-US"/>
        </w:rPr>
        <w:t>5.2.</w:t>
      </w:r>
      <w:r w:rsidR="00720A60" w:rsidRPr="000D419E">
        <w:rPr>
          <w:rFonts w:ascii="Book Antiqua" w:hAnsi="Book Antiqua"/>
          <w:bCs/>
          <w:iCs/>
          <w:sz w:val="24"/>
          <w:szCs w:val="24"/>
          <w:lang w:eastAsia="en-US"/>
        </w:rPr>
        <w:t>, 5.3., 5.4. и/или 5.5.</w:t>
      </w:r>
      <w:r w:rsidRPr="000D419E">
        <w:rPr>
          <w:rFonts w:ascii="Book Antiqua" w:hAnsi="Book Antiqua"/>
          <w:bCs/>
          <w:iCs/>
          <w:sz w:val="24"/>
          <w:szCs w:val="24"/>
          <w:lang w:eastAsia="en-US"/>
        </w:rPr>
        <w:t xml:space="preserve">). </w:t>
      </w:r>
    </w:p>
    <w:p w:rsidR="00AD1555" w:rsidRPr="000D419E" w:rsidRDefault="00AD1555" w:rsidP="0066791C">
      <w:pPr>
        <w:spacing w:before="100" w:beforeAutospacing="1" w:after="0" w:line="240" w:lineRule="auto"/>
        <w:ind w:firstLine="709"/>
        <w:contextualSpacing/>
        <w:jc w:val="both"/>
        <w:rPr>
          <w:rFonts w:ascii="Book Antiqua" w:hAnsi="Book Antiqua"/>
          <w:sz w:val="24"/>
          <w:szCs w:val="24"/>
        </w:rPr>
      </w:pPr>
    </w:p>
    <w:p w:rsidR="0066791C" w:rsidRPr="000D419E" w:rsidRDefault="00821BDB" w:rsidP="0066791C">
      <w:pPr>
        <w:spacing w:before="100" w:beforeAutospacing="1" w:after="0" w:line="240" w:lineRule="auto"/>
        <w:ind w:firstLine="709"/>
        <w:contextualSpacing/>
        <w:jc w:val="both"/>
        <w:rPr>
          <w:rFonts w:ascii="Book Antiqua" w:hAnsi="Book Antiqua"/>
          <w:sz w:val="24"/>
          <w:szCs w:val="24"/>
        </w:rPr>
      </w:pPr>
      <w:r w:rsidRPr="000D419E">
        <w:rPr>
          <w:rFonts w:ascii="Book Antiqua" w:hAnsi="Book Antiqua"/>
          <w:sz w:val="24"/>
          <w:szCs w:val="24"/>
          <w:u w:val="single"/>
        </w:rPr>
        <w:t>Цените следва да бъдат оферирани в лева, без ДДС, с точност най-много до втори знак след десетичната запетая.</w:t>
      </w:r>
      <w:r w:rsidRPr="000D419E">
        <w:rPr>
          <w:rFonts w:ascii="Book Antiqua" w:hAnsi="Book Antiqua"/>
          <w:sz w:val="24"/>
          <w:szCs w:val="24"/>
        </w:rPr>
        <w:tab/>
      </w:r>
    </w:p>
    <w:p w:rsidR="0066791C" w:rsidRPr="000D419E" w:rsidRDefault="0066791C" w:rsidP="0066791C">
      <w:pPr>
        <w:spacing w:before="100" w:beforeAutospacing="1" w:after="0" w:line="240" w:lineRule="auto"/>
        <w:ind w:firstLine="709"/>
        <w:contextualSpacing/>
        <w:jc w:val="both"/>
        <w:rPr>
          <w:rFonts w:ascii="Book Antiqua" w:hAnsi="Book Antiqua"/>
          <w:sz w:val="24"/>
          <w:szCs w:val="24"/>
        </w:rPr>
      </w:pPr>
    </w:p>
    <w:p w:rsidR="0066791C" w:rsidRPr="00E672C9" w:rsidRDefault="0066791C" w:rsidP="0066791C">
      <w:pPr>
        <w:spacing w:after="0" w:line="240" w:lineRule="auto"/>
        <w:ind w:firstLine="709"/>
        <w:contextualSpacing/>
        <w:jc w:val="both"/>
        <w:rPr>
          <w:rFonts w:ascii="Book Antiqua" w:hAnsi="Book Antiqua"/>
          <w:sz w:val="24"/>
          <w:szCs w:val="24"/>
        </w:rPr>
      </w:pPr>
      <w:r w:rsidRPr="000D419E">
        <w:rPr>
          <w:rFonts w:ascii="Book Antiqua" w:hAnsi="Book Antiqua"/>
          <w:b/>
          <w:sz w:val="24"/>
          <w:szCs w:val="24"/>
        </w:rPr>
        <w:t>Предлаганата от участника цена включва</w:t>
      </w:r>
      <w:r w:rsidR="00F877D8" w:rsidRPr="000D419E">
        <w:rPr>
          <w:rFonts w:ascii="Book Antiqua" w:hAnsi="Book Antiqua"/>
          <w:sz w:val="24"/>
          <w:szCs w:val="24"/>
        </w:rPr>
        <w:t>:</w:t>
      </w:r>
      <w:r w:rsidRPr="000D419E">
        <w:rPr>
          <w:rFonts w:ascii="Book Antiqua" w:hAnsi="Book Antiqua"/>
          <w:sz w:val="24"/>
          <w:szCs w:val="24"/>
        </w:rPr>
        <w:t xml:space="preserve"> доставка, монтаж, въвеждане в експлоатация</w:t>
      </w:r>
      <w:r w:rsidR="00F877D8" w:rsidRPr="000D419E">
        <w:rPr>
          <w:rFonts w:ascii="Book Antiqua" w:hAnsi="Book Antiqua"/>
          <w:sz w:val="24"/>
          <w:szCs w:val="24"/>
        </w:rPr>
        <w:t>, обучение за работа</w:t>
      </w:r>
      <w:r w:rsidRPr="000D419E">
        <w:rPr>
          <w:rFonts w:ascii="Book Antiqua" w:hAnsi="Book Antiqua"/>
          <w:sz w:val="24"/>
          <w:szCs w:val="24"/>
        </w:rPr>
        <w:t xml:space="preserve"> и гаранционно обслужване на предлаганата апаратура, както и всички разходи по организацията и изпълнението на поръчката (като мита, такси, транспорт и др. под.)</w:t>
      </w:r>
    </w:p>
    <w:p w:rsidR="0066791C" w:rsidRPr="00E672C9" w:rsidRDefault="0066791C" w:rsidP="00821BDB">
      <w:pPr>
        <w:spacing w:before="100" w:beforeAutospacing="1" w:after="0" w:line="240" w:lineRule="auto"/>
        <w:contextualSpacing/>
        <w:jc w:val="both"/>
        <w:rPr>
          <w:rFonts w:ascii="Book Antiqua" w:hAnsi="Book Antiqua"/>
          <w:sz w:val="24"/>
          <w:szCs w:val="24"/>
        </w:rPr>
      </w:pPr>
    </w:p>
    <w:p w:rsidR="0066791C" w:rsidRPr="00E672C9" w:rsidRDefault="0066791C" w:rsidP="0066791C">
      <w:pPr>
        <w:spacing w:before="100" w:beforeAutospacing="1" w:after="0" w:line="240" w:lineRule="auto"/>
        <w:ind w:firstLine="709"/>
        <w:contextualSpacing/>
        <w:jc w:val="both"/>
        <w:rPr>
          <w:rFonts w:ascii="Book Antiqua" w:hAnsi="Book Antiqua"/>
          <w:b/>
          <w:sz w:val="24"/>
          <w:szCs w:val="24"/>
        </w:rPr>
      </w:pPr>
      <w:r w:rsidRPr="00E672C9">
        <w:rPr>
          <w:rFonts w:ascii="Book Antiqua" w:hAnsi="Book Antiqua"/>
          <w:sz w:val="24"/>
          <w:szCs w:val="24"/>
        </w:rPr>
        <w:t xml:space="preserve">Посочените </w:t>
      </w:r>
      <w:r w:rsidR="00F877D8" w:rsidRPr="00E672C9">
        <w:rPr>
          <w:rFonts w:ascii="Book Antiqua" w:hAnsi="Book Antiqua"/>
          <w:sz w:val="24"/>
          <w:szCs w:val="24"/>
        </w:rPr>
        <w:t xml:space="preserve">от Възложителя в </w:t>
      </w:r>
      <w:r w:rsidR="00F877D8" w:rsidRPr="00E672C9">
        <w:rPr>
          <w:rFonts w:ascii="Book Antiqua" w:hAnsi="Book Antiqua"/>
          <w:bCs/>
          <w:iCs/>
          <w:sz w:val="24"/>
          <w:szCs w:val="24"/>
          <w:lang w:eastAsia="en-US"/>
        </w:rPr>
        <w:t xml:space="preserve">Приложение № 1 към документацията </w:t>
      </w:r>
      <w:r w:rsidRPr="00E672C9">
        <w:rPr>
          <w:rFonts w:ascii="Book Antiqua" w:hAnsi="Book Antiqua"/>
          <w:sz w:val="24"/>
          <w:szCs w:val="24"/>
        </w:rPr>
        <w:t>обща прогнозна стойност за изпълнение на поръчката</w:t>
      </w:r>
      <w:r w:rsidR="001843C6" w:rsidRPr="00E672C9">
        <w:rPr>
          <w:rFonts w:ascii="Book Antiqua" w:hAnsi="Book Antiqua"/>
          <w:sz w:val="24"/>
          <w:szCs w:val="24"/>
        </w:rPr>
        <w:t>, както и прогнозните стойности</w:t>
      </w:r>
      <w:r w:rsidR="00AD1555" w:rsidRPr="00E672C9">
        <w:rPr>
          <w:rFonts w:ascii="Book Antiqua" w:hAnsi="Book Antiqua"/>
          <w:sz w:val="24"/>
          <w:szCs w:val="24"/>
        </w:rPr>
        <w:t xml:space="preserve"> </w:t>
      </w:r>
      <w:r w:rsidR="00840345" w:rsidRPr="00E672C9">
        <w:rPr>
          <w:rFonts w:ascii="Book Antiqua" w:hAnsi="Book Antiqua"/>
          <w:sz w:val="24"/>
          <w:szCs w:val="24"/>
        </w:rPr>
        <w:t xml:space="preserve">на </w:t>
      </w:r>
      <w:r w:rsidR="00B12744" w:rsidRPr="00E672C9">
        <w:rPr>
          <w:rFonts w:ascii="Book Antiqua" w:hAnsi="Book Antiqua"/>
          <w:sz w:val="24"/>
          <w:szCs w:val="24"/>
        </w:rPr>
        <w:t>всяка от</w:t>
      </w:r>
      <w:r w:rsidR="00AD1555" w:rsidRPr="00E672C9">
        <w:rPr>
          <w:rFonts w:ascii="Book Antiqua" w:hAnsi="Book Antiqua"/>
          <w:sz w:val="24"/>
          <w:szCs w:val="24"/>
        </w:rPr>
        <w:t xml:space="preserve"> </w:t>
      </w:r>
      <w:r w:rsidR="00B12744" w:rsidRPr="00E672C9">
        <w:rPr>
          <w:rFonts w:ascii="Book Antiqua" w:hAnsi="Book Antiqua"/>
          <w:sz w:val="24"/>
          <w:szCs w:val="24"/>
        </w:rPr>
        <w:t>обособените позиции</w:t>
      </w:r>
      <w:r w:rsidRPr="00E672C9">
        <w:rPr>
          <w:rFonts w:ascii="Book Antiqua" w:hAnsi="Book Antiqua"/>
          <w:sz w:val="24"/>
          <w:szCs w:val="24"/>
        </w:rPr>
        <w:t xml:space="preserve"> </w:t>
      </w:r>
      <w:r w:rsidRPr="00E672C9">
        <w:rPr>
          <w:rFonts w:ascii="Book Antiqua" w:hAnsi="Book Antiqua"/>
          <w:b/>
          <w:sz w:val="24"/>
          <w:szCs w:val="24"/>
        </w:rPr>
        <w:t xml:space="preserve">са </w:t>
      </w:r>
      <w:r w:rsidRPr="00E672C9">
        <w:rPr>
          <w:rFonts w:ascii="Book Antiqua" w:hAnsi="Book Antiqua"/>
          <w:b/>
          <w:sz w:val="24"/>
          <w:szCs w:val="24"/>
          <w:u w:val="single"/>
        </w:rPr>
        <w:t>максимални</w:t>
      </w:r>
      <w:r w:rsidRPr="00E672C9">
        <w:rPr>
          <w:rFonts w:ascii="Book Antiqua" w:hAnsi="Book Antiqua"/>
          <w:b/>
          <w:sz w:val="24"/>
          <w:szCs w:val="24"/>
        </w:rPr>
        <w:t xml:space="preserve"> и не може да бъдат надвишавани при формиране на ценовата оферта на участниците. </w:t>
      </w:r>
      <w:r w:rsidRPr="00E672C9">
        <w:rPr>
          <w:rFonts w:ascii="Book Antiqua" w:hAnsi="Book Antiqua"/>
          <w:sz w:val="24"/>
          <w:szCs w:val="24"/>
        </w:rPr>
        <w:t xml:space="preserve">Участник, в чиято ценова оферта, се предлага обща цена за изпълнение на поръчката </w:t>
      </w:r>
      <w:r w:rsidR="009B264C" w:rsidRPr="00E672C9">
        <w:rPr>
          <w:rFonts w:ascii="Book Antiqua" w:hAnsi="Book Antiqua"/>
          <w:sz w:val="24"/>
          <w:szCs w:val="24"/>
        </w:rPr>
        <w:t xml:space="preserve">или за </w:t>
      </w:r>
      <w:r w:rsidR="009B264C" w:rsidRPr="000D419E">
        <w:rPr>
          <w:rFonts w:ascii="Book Antiqua" w:hAnsi="Book Antiqua"/>
          <w:sz w:val="24"/>
          <w:szCs w:val="24"/>
        </w:rPr>
        <w:t xml:space="preserve">изпълнение на </w:t>
      </w:r>
      <w:r w:rsidR="00B12744" w:rsidRPr="000D419E">
        <w:rPr>
          <w:rFonts w:ascii="Book Antiqua" w:hAnsi="Book Antiqua"/>
          <w:sz w:val="24"/>
          <w:szCs w:val="24"/>
        </w:rPr>
        <w:t xml:space="preserve"> съответната обособена позиция</w:t>
      </w:r>
      <w:r w:rsidRPr="000D419E">
        <w:rPr>
          <w:rFonts w:ascii="Book Antiqua" w:hAnsi="Book Antiqua"/>
          <w:sz w:val="24"/>
          <w:szCs w:val="24"/>
        </w:rPr>
        <w:t xml:space="preserve"> (посочени в Ценово предложение - Образец № 5 и съответно в Приложение – </w:t>
      </w:r>
      <w:r w:rsidR="0035622F" w:rsidRPr="000D419E">
        <w:rPr>
          <w:rFonts w:ascii="Book Antiqua" w:hAnsi="Book Antiqua"/>
          <w:bCs/>
          <w:iCs/>
          <w:sz w:val="24"/>
          <w:szCs w:val="24"/>
          <w:lang w:eastAsia="en-US"/>
        </w:rPr>
        <w:t>Образец № 5.1., 5.2., 5.3., 5.4. и/или 5.5.</w:t>
      </w:r>
      <w:r w:rsidRPr="000D419E">
        <w:rPr>
          <w:rFonts w:ascii="Book Antiqua" w:hAnsi="Book Antiqua"/>
          <w:sz w:val="24"/>
          <w:szCs w:val="24"/>
        </w:rPr>
        <w:t>), надхвърлящи съответно - посочената обща прогнозна стойност за изпълнение на</w:t>
      </w:r>
      <w:r w:rsidRPr="00E672C9">
        <w:rPr>
          <w:rFonts w:ascii="Book Antiqua" w:hAnsi="Book Antiqua"/>
          <w:sz w:val="24"/>
          <w:szCs w:val="24"/>
        </w:rPr>
        <w:t xml:space="preserve"> </w:t>
      </w:r>
      <w:r w:rsidR="009B264C" w:rsidRPr="00E672C9">
        <w:rPr>
          <w:rFonts w:ascii="Book Antiqua" w:hAnsi="Book Antiqua"/>
          <w:sz w:val="24"/>
          <w:szCs w:val="24"/>
        </w:rPr>
        <w:t xml:space="preserve">поръчката или на </w:t>
      </w:r>
      <w:r w:rsidR="00AD1555" w:rsidRPr="00E672C9">
        <w:rPr>
          <w:rFonts w:ascii="Book Antiqua" w:hAnsi="Book Antiqua"/>
          <w:sz w:val="24"/>
          <w:szCs w:val="24"/>
        </w:rPr>
        <w:t>обособената позиция</w:t>
      </w:r>
      <w:r w:rsidRPr="00E672C9">
        <w:rPr>
          <w:rFonts w:ascii="Book Antiqua" w:hAnsi="Book Antiqua"/>
          <w:sz w:val="24"/>
          <w:szCs w:val="24"/>
        </w:rPr>
        <w:t xml:space="preserve">, </w:t>
      </w:r>
      <w:r w:rsidRPr="00E672C9">
        <w:rPr>
          <w:rFonts w:ascii="Book Antiqua" w:hAnsi="Book Antiqua"/>
          <w:b/>
          <w:sz w:val="24"/>
          <w:szCs w:val="24"/>
        </w:rPr>
        <w:t xml:space="preserve">ще бъде отстранен от по-нататъшно участие в процедурата.   </w:t>
      </w:r>
    </w:p>
    <w:p w:rsidR="0066791C" w:rsidRPr="00E672C9" w:rsidRDefault="0066791C" w:rsidP="009F36E0">
      <w:pPr>
        <w:spacing w:before="100" w:beforeAutospacing="1" w:after="0" w:line="240" w:lineRule="auto"/>
        <w:contextualSpacing/>
        <w:jc w:val="both"/>
        <w:rPr>
          <w:rFonts w:ascii="Book Antiqua" w:hAnsi="Book Antiqua"/>
          <w:b/>
          <w:sz w:val="24"/>
          <w:szCs w:val="24"/>
        </w:rPr>
      </w:pPr>
    </w:p>
    <w:tbl>
      <w:tblPr>
        <w:tblW w:w="0" w:type="auto"/>
        <w:shd w:val="clear" w:color="auto" w:fill="B9FFF2"/>
        <w:tblLook w:val="04A0"/>
      </w:tblPr>
      <w:tblGrid>
        <w:gridCol w:w="10511"/>
      </w:tblGrid>
      <w:tr w:rsidR="0066791C" w:rsidRPr="00E672C9" w:rsidTr="00735F3C">
        <w:trPr>
          <w:trHeight w:val="924"/>
        </w:trPr>
        <w:tc>
          <w:tcPr>
            <w:tcW w:w="10511" w:type="dxa"/>
            <w:shd w:val="clear" w:color="auto" w:fill="B9FFF2"/>
          </w:tcPr>
          <w:p w:rsidR="0066791C" w:rsidRPr="00E672C9" w:rsidRDefault="0066791C" w:rsidP="00C46085">
            <w:pPr>
              <w:spacing w:after="0" w:line="240" w:lineRule="auto"/>
              <w:ind w:firstLine="709"/>
              <w:contextualSpacing/>
              <w:jc w:val="both"/>
              <w:rPr>
                <w:rFonts w:ascii="Book Antiqua" w:hAnsi="Book Antiqua"/>
                <w:b/>
                <w:caps/>
                <w:sz w:val="24"/>
                <w:szCs w:val="24"/>
              </w:rPr>
            </w:pPr>
          </w:p>
          <w:p w:rsidR="0066791C" w:rsidRPr="00E672C9" w:rsidRDefault="0066791C" w:rsidP="009F38A7">
            <w:pPr>
              <w:spacing w:after="0" w:line="240" w:lineRule="auto"/>
              <w:ind w:firstLine="709"/>
              <w:contextualSpacing/>
              <w:jc w:val="both"/>
              <w:rPr>
                <w:rFonts w:ascii="Book Antiqua" w:hAnsi="Book Antiqua"/>
                <w:b/>
                <w:caps/>
                <w:sz w:val="24"/>
                <w:szCs w:val="24"/>
              </w:rPr>
            </w:pPr>
            <w:r w:rsidRPr="00E672C9">
              <w:rPr>
                <w:rFonts w:ascii="Book Antiqua" w:hAnsi="Book Antiqua"/>
                <w:b/>
                <w:caps/>
                <w:sz w:val="24"/>
                <w:szCs w:val="24"/>
              </w:rPr>
              <w:t>V. СРОК И МЯСТО НА ИЗПЪЛНЕНИЕ</w:t>
            </w:r>
          </w:p>
          <w:p w:rsidR="0066791C" w:rsidRPr="00E672C9" w:rsidRDefault="0066791C" w:rsidP="00C46085">
            <w:pPr>
              <w:spacing w:after="0" w:line="240" w:lineRule="auto"/>
              <w:ind w:firstLine="709"/>
              <w:contextualSpacing/>
              <w:jc w:val="both"/>
              <w:rPr>
                <w:rFonts w:ascii="Book Antiqua" w:hAnsi="Book Antiqua"/>
                <w:b/>
                <w:caps/>
                <w:sz w:val="24"/>
                <w:szCs w:val="24"/>
              </w:rPr>
            </w:pPr>
          </w:p>
        </w:tc>
      </w:tr>
    </w:tbl>
    <w:p w:rsidR="00821BDB" w:rsidRPr="00E672C9" w:rsidRDefault="00821BDB" w:rsidP="005337CC">
      <w:pPr>
        <w:spacing w:before="100" w:beforeAutospacing="1" w:after="0" w:line="240" w:lineRule="auto"/>
        <w:contextualSpacing/>
        <w:jc w:val="both"/>
        <w:rPr>
          <w:rFonts w:ascii="Book Antiqua" w:hAnsi="Book Antiqua"/>
          <w:b/>
          <w:caps/>
          <w:sz w:val="24"/>
          <w:szCs w:val="24"/>
        </w:rPr>
      </w:pPr>
    </w:p>
    <w:p w:rsidR="0066791C" w:rsidRPr="000D419E" w:rsidRDefault="0066791C" w:rsidP="006A2F30">
      <w:pPr>
        <w:numPr>
          <w:ilvl w:val="0"/>
          <w:numId w:val="13"/>
        </w:numPr>
        <w:suppressAutoHyphens/>
        <w:spacing w:after="0" w:line="240" w:lineRule="auto"/>
        <w:ind w:left="0" w:firstLine="709"/>
        <w:jc w:val="both"/>
        <w:rPr>
          <w:rFonts w:ascii="Book Antiqua" w:hAnsi="Book Antiqua"/>
          <w:sz w:val="24"/>
          <w:szCs w:val="24"/>
        </w:rPr>
      </w:pPr>
      <w:r w:rsidRPr="000D419E">
        <w:rPr>
          <w:rFonts w:ascii="Book Antiqua" w:hAnsi="Book Antiqua"/>
          <w:b/>
          <w:sz w:val="24"/>
          <w:szCs w:val="24"/>
        </w:rPr>
        <w:t>Договорът</w:t>
      </w:r>
      <w:r w:rsidR="006C4E55" w:rsidRPr="000D419E">
        <w:rPr>
          <w:rFonts w:ascii="Book Antiqua" w:hAnsi="Book Antiqua"/>
          <w:b/>
          <w:sz w:val="24"/>
          <w:szCs w:val="24"/>
        </w:rPr>
        <w:t xml:space="preserve"> за всяка от обособените позиции</w:t>
      </w:r>
      <w:r w:rsidRPr="000D419E">
        <w:rPr>
          <w:rFonts w:ascii="Book Antiqua" w:hAnsi="Book Antiqua"/>
          <w:b/>
          <w:sz w:val="24"/>
          <w:szCs w:val="24"/>
        </w:rPr>
        <w:t xml:space="preserve"> влиза в сила от датата на подписването му и е със срок</w:t>
      </w:r>
      <w:r w:rsidRPr="000D419E">
        <w:rPr>
          <w:rFonts w:ascii="Book Antiqua" w:hAnsi="Book Antiqua"/>
          <w:sz w:val="24"/>
          <w:szCs w:val="24"/>
        </w:rPr>
        <w:t xml:space="preserve"> до изтичане на предост</w:t>
      </w:r>
      <w:r w:rsidR="00683036" w:rsidRPr="000D419E">
        <w:rPr>
          <w:rFonts w:ascii="Book Antiqua" w:hAnsi="Book Antiqua"/>
          <w:sz w:val="24"/>
          <w:szCs w:val="24"/>
        </w:rPr>
        <w:t>авената гаранция за доставената апаратура</w:t>
      </w:r>
      <w:r w:rsidRPr="000D419E">
        <w:rPr>
          <w:rFonts w:ascii="Book Antiqua" w:hAnsi="Book Antiqua"/>
          <w:sz w:val="24"/>
          <w:szCs w:val="24"/>
        </w:rPr>
        <w:t>, считано от датата на подписване на протокол за осъществен монтаж</w:t>
      </w:r>
      <w:r w:rsidR="00872EA2" w:rsidRPr="000D419E">
        <w:rPr>
          <w:rFonts w:ascii="Book Antiqua" w:hAnsi="Book Antiqua"/>
          <w:sz w:val="24"/>
          <w:szCs w:val="24"/>
        </w:rPr>
        <w:t xml:space="preserve"> и</w:t>
      </w:r>
      <w:r w:rsidRPr="000D419E">
        <w:rPr>
          <w:rFonts w:ascii="Book Antiqua" w:hAnsi="Book Antiqua"/>
          <w:sz w:val="24"/>
          <w:szCs w:val="24"/>
        </w:rPr>
        <w:t xml:space="preserve"> въвеждане в </w:t>
      </w:r>
      <w:r w:rsidR="00872EA2" w:rsidRPr="000D419E">
        <w:rPr>
          <w:rFonts w:ascii="Book Antiqua" w:hAnsi="Book Antiqua"/>
          <w:sz w:val="24"/>
          <w:szCs w:val="24"/>
        </w:rPr>
        <w:t xml:space="preserve">експлоатация </w:t>
      </w:r>
      <w:r w:rsidRPr="000D419E">
        <w:rPr>
          <w:rFonts w:ascii="Book Antiqua" w:hAnsi="Book Antiqua"/>
          <w:sz w:val="24"/>
          <w:szCs w:val="24"/>
        </w:rPr>
        <w:t>на доставен</w:t>
      </w:r>
      <w:r w:rsidR="00A52FC2" w:rsidRPr="000D419E">
        <w:rPr>
          <w:rFonts w:ascii="Book Antiqua" w:hAnsi="Book Antiqua"/>
          <w:sz w:val="24"/>
          <w:szCs w:val="24"/>
        </w:rPr>
        <w:t>а</w:t>
      </w:r>
      <w:r w:rsidRPr="000D419E">
        <w:rPr>
          <w:rFonts w:ascii="Book Antiqua" w:hAnsi="Book Antiqua"/>
          <w:sz w:val="24"/>
          <w:szCs w:val="24"/>
        </w:rPr>
        <w:t>т</w:t>
      </w:r>
      <w:r w:rsidR="00A52FC2" w:rsidRPr="000D419E">
        <w:rPr>
          <w:rFonts w:ascii="Book Antiqua" w:hAnsi="Book Antiqua"/>
          <w:sz w:val="24"/>
          <w:szCs w:val="24"/>
        </w:rPr>
        <w:t>а</w:t>
      </w:r>
      <w:r w:rsidR="006673AA">
        <w:rPr>
          <w:rFonts w:ascii="Book Antiqua" w:hAnsi="Book Antiqua"/>
          <w:sz w:val="24"/>
          <w:szCs w:val="24"/>
        </w:rPr>
        <w:t xml:space="preserve"> апаратура</w:t>
      </w:r>
      <w:r w:rsidRPr="000D419E">
        <w:rPr>
          <w:rFonts w:ascii="Book Antiqua" w:hAnsi="Book Antiqua"/>
          <w:sz w:val="24"/>
          <w:szCs w:val="24"/>
        </w:rPr>
        <w:t>.</w:t>
      </w:r>
    </w:p>
    <w:p w:rsidR="00821BDB" w:rsidRPr="000D419E" w:rsidRDefault="00821BDB" w:rsidP="00821BDB">
      <w:pPr>
        <w:suppressAutoHyphens/>
        <w:spacing w:after="0" w:line="240" w:lineRule="auto"/>
        <w:ind w:left="709"/>
        <w:jc w:val="both"/>
        <w:rPr>
          <w:rFonts w:ascii="Book Antiqua" w:hAnsi="Book Antiqua"/>
          <w:sz w:val="24"/>
          <w:szCs w:val="24"/>
        </w:rPr>
      </w:pPr>
    </w:p>
    <w:p w:rsidR="0066791C" w:rsidRPr="000D419E" w:rsidRDefault="0066791C" w:rsidP="006A2F30">
      <w:pPr>
        <w:numPr>
          <w:ilvl w:val="0"/>
          <w:numId w:val="13"/>
        </w:numPr>
        <w:suppressAutoHyphens/>
        <w:spacing w:after="0" w:line="240" w:lineRule="auto"/>
        <w:ind w:left="0" w:firstLine="709"/>
        <w:jc w:val="both"/>
        <w:rPr>
          <w:rFonts w:ascii="Book Antiqua" w:hAnsi="Book Antiqua"/>
          <w:sz w:val="24"/>
          <w:szCs w:val="24"/>
        </w:rPr>
      </w:pPr>
      <w:r w:rsidRPr="000D419E">
        <w:rPr>
          <w:rFonts w:ascii="Book Antiqua" w:hAnsi="Book Antiqua"/>
          <w:b/>
          <w:sz w:val="24"/>
          <w:szCs w:val="24"/>
        </w:rPr>
        <w:t>Срокът за доставката</w:t>
      </w:r>
      <w:r w:rsidR="008B4DC4" w:rsidRPr="000D419E">
        <w:rPr>
          <w:rFonts w:ascii="Book Antiqua" w:hAnsi="Book Antiqua"/>
          <w:sz w:val="24"/>
          <w:szCs w:val="24"/>
        </w:rPr>
        <w:t xml:space="preserve"> на апаратурата </w:t>
      </w:r>
      <w:r w:rsidR="006C4E55" w:rsidRPr="000D419E">
        <w:rPr>
          <w:rFonts w:ascii="Book Antiqua" w:hAnsi="Book Antiqua"/>
          <w:sz w:val="24"/>
          <w:szCs w:val="24"/>
        </w:rPr>
        <w:t xml:space="preserve">по всяка от обособените позиции </w:t>
      </w:r>
      <w:r w:rsidRPr="000D419E">
        <w:rPr>
          <w:rFonts w:ascii="Book Antiqua" w:hAnsi="Book Antiqua"/>
          <w:sz w:val="24"/>
          <w:szCs w:val="24"/>
        </w:rPr>
        <w:t xml:space="preserve">е </w:t>
      </w:r>
      <w:r w:rsidR="008B4DC4" w:rsidRPr="000D419E">
        <w:rPr>
          <w:rFonts w:ascii="Book Antiqua" w:hAnsi="Book Antiqua"/>
          <w:sz w:val="24"/>
          <w:szCs w:val="24"/>
        </w:rPr>
        <w:t xml:space="preserve">до </w:t>
      </w:r>
      <w:r w:rsidR="00046856" w:rsidRPr="000D419E">
        <w:rPr>
          <w:rFonts w:ascii="Book Antiqua" w:hAnsi="Book Antiqua"/>
          <w:sz w:val="24"/>
          <w:szCs w:val="24"/>
        </w:rPr>
        <w:t>4</w:t>
      </w:r>
      <w:r w:rsidRPr="000D419E">
        <w:rPr>
          <w:rFonts w:ascii="Book Antiqua" w:hAnsi="Book Antiqua"/>
          <w:sz w:val="24"/>
          <w:szCs w:val="24"/>
        </w:rPr>
        <w:t xml:space="preserve"> (</w:t>
      </w:r>
      <w:r w:rsidR="00046856" w:rsidRPr="000D419E">
        <w:rPr>
          <w:rFonts w:ascii="Book Antiqua" w:hAnsi="Book Antiqua"/>
          <w:sz w:val="24"/>
          <w:szCs w:val="24"/>
        </w:rPr>
        <w:t>четири</w:t>
      </w:r>
      <w:r w:rsidRPr="000D419E">
        <w:rPr>
          <w:rFonts w:ascii="Book Antiqua" w:hAnsi="Book Antiqua"/>
          <w:sz w:val="24"/>
          <w:szCs w:val="24"/>
        </w:rPr>
        <w:t xml:space="preserve">) месеца, считано от </w:t>
      </w:r>
      <w:r w:rsidR="008B4DC4" w:rsidRPr="000D419E">
        <w:rPr>
          <w:rFonts w:ascii="Book Antiqua" w:hAnsi="Book Antiqua"/>
          <w:sz w:val="24"/>
          <w:szCs w:val="24"/>
        </w:rPr>
        <w:t>сключването на договора</w:t>
      </w:r>
      <w:r w:rsidRPr="000D419E">
        <w:rPr>
          <w:rFonts w:ascii="Book Antiqua" w:hAnsi="Book Antiqua"/>
          <w:sz w:val="24"/>
          <w:szCs w:val="24"/>
        </w:rPr>
        <w:t xml:space="preserve">. </w:t>
      </w:r>
    </w:p>
    <w:p w:rsidR="00821BDB" w:rsidRPr="000D419E" w:rsidRDefault="00821BDB" w:rsidP="00821BDB">
      <w:pPr>
        <w:suppressAutoHyphens/>
        <w:spacing w:after="0" w:line="240" w:lineRule="auto"/>
        <w:ind w:left="709"/>
        <w:jc w:val="both"/>
        <w:rPr>
          <w:rFonts w:ascii="Book Antiqua" w:hAnsi="Book Antiqua"/>
          <w:sz w:val="24"/>
          <w:szCs w:val="24"/>
        </w:rPr>
      </w:pPr>
    </w:p>
    <w:p w:rsidR="009F36E0" w:rsidRPr="000D419E" w:rsidRDefault="0066791C" w:rsidP="006A2F30">
      <w:pPr>
        <w:numPr>
          <w:ilvl w:val="0"/>
          <w:numId w:val="13"/>
        </w:numPr>
        <w:suppressAutoHyphens/>
        <w:spacing w:after="0" w:line="240" w:lineRule="auto"/>
        <w:ind w:left="0" w:firstLine="709"/>
        <w:jc w:val="both"/>
        <w:rPr>
          <w:rFonts w:ascii="Book Antiqua" w:eastAsia="MS Mincho" w:hAnsi="Book Antiqua"/>
          <w:sz w:val="24"/>
          <w:szCs w:val="24"/>
        </w:rPr>
      </w:pPr>
      <w:r w:rsidRPr="000D419E">
        <w:rPr>
          <w:rFonts w:ascii="Book Antiqua" w:hAnsi="Book Antiqua"/>
          <w:b/>
          <w:sz w:val="24"/>
          <w:szCs w:val="24"/>
        </w:rPr>
        <w:t>Срокът за монтаж, въвеждане в експлоатация, настройване и тестване</w:t>
      </w:r>
      <w:r w:rsidRPr="000D419E">
        <w:rPr>
          <w:rFonts w:ascii="Book Antiqua" w:hAnsi="Book Antiqua"/>
          <w:sz w:val="24"/>
          <w:szCs w:val="24"/>
        </w:rPr>
        <w:t xml:space="preserve"> на апаратурата</w:t>
      </w:r>
      <w:r w:rsidR="006C4E55" w:rsidRPr="000D419E">
        <w:rPr>
          <w:rFonts w:ascii="Book Antiqua" w:hAnsi="Book Antiqua"/>
          <w:sz w:val="24"/>
          <w:szCs w:val="24"/>
        </w:rPr>
        <w:t xml:space="preserve"> по всяка от обособените позиции</w:t>
      </w:r>
      <w:r w:rsidRPr="000D419E">
        <w:rPr>
          <w:rFonts w:ascii="Book Antiqua" w:hAnsi="Book Antiqua"/>
          <w:sz w:val="24"/>
          <w:szCs w:val="24"/>
        </w:rPr>
        <w:t xml:space="preserve"> е </w:t>
      </w:r>
      <w:r w:rsidR="008B4DC4" w:rsidRPr="000D419E">
        <w:rPr>
          <w:rFonts w:ascii="Book Antiqua" w:hAnsi="Book Antiqua"/>
          <w:sz w:val="24"/>
          <w:szCs w:val="24"/>
        </w:rPr>
        <w:t xml:space="preserve">до </w:t>
      </w:r>
      <w:r w:rsidR="00CE3F5E" w:rsidRPr="000D419E">
        <w:rPr>
          <w:rFonts w:ascii="Book Antiqua" w:hAnsi="Book Antiqua"/>
          <w:sz w:val="24"/>
          <w:szCs w:val="24"/>
        </w:rPr>
        <w:t>14</w:t>
      </w:r>
      <w:r w:rsidRPr="000D419E">
        <w:rPr>
          <w:rFonts w:ascii="Book Antiqua" w:hAnsi="Book Antiqua"/>
          <w:sz w:val="24"/>
          <w:szCs w:val="24"/>
        </w:rPr>
        <w:t xml:space="preserve"> (</w:t>
      </w:r>
      <w:r w:rsidR="00CE3F5E" w:rsidRPr="000D419E">
        <w:rPr>
          <w:rFonts w:ascii="Book Antiqua" w:hAnsi="Book Antiqua"/>
          <w:sz w:val="24"/>
          <w:szCs w:val="24"/>
        </w:rPr>
        <w:t>четиринадесет</w:t>
      </w:r>
      <w:r w:rsidRPr="000D419E">
        <w:rPr>
          <w:rFonts w:ascii="Book Antiqua" w:hAnsi="Book Antiqua"/>
          <w:sz w:val="24"/>
          <w:szCs w:val="24"/>
        </w:rPr>
        <w:t>) дни, считано от датата на доставка, отбелязана в Приемо-пред</w:t>
      </w:r>
      <w:r w:rsidR="009F36E0" w:rsidRPr="000D419E">
        <w:rPr>
          <w:rFonts w:ascii="Book Antiqua" w:hAnsi="Book Antiqua"/>
          <w:sz w:val="24"/>
          <w:szCs w:val="24"/>
        </w:rPr>
        <w:t>авателния протокол.</w:t>
      </w:r>
    </w:p>
    <w:p w:rsidR="00821BDB" w:rsidRPr="000D419E" w:rsidRDefault="00821BDB" w:rsidP="00821BDB">
      <w:pPr>
        <w:suppressAutoHyphens/>
        <w:spacing w:after="0" w:line="240" w:lineRule="auto"/>
        <w:ind w:left="709"/>
        <w:jc w:val="both"/>
        <w:rPr>
          <w:rFonts w:ascii="Book Antiqua" w:eastAsia="MS Mincho" w:hAnsi="Book Antiqua"/>
          <w:sz w:val="24"/>
          <w:szCs w:val="24"/>
        </w:rPr>
      </w:pPr>
    </w:p>
    <w:p w:rsidR="0066791C" w:rsidRPr="000D419E" w:rsidRDefault="0066791C" w:rsidP="006A2F30">
      <w:pPr>
        <w:numPr>
          <w:ilvl w:val="0"/>
          <w:numId w:val="13"/>
        </w:numPr>
        <w:suppressAutoHyphens/>
        <w:spacing w:after="0" w:line="240" w:lineRule="auto"/>
        <w:ind w:left="0" w:firstLine="709"/>
        <w:jc w:val="both"/>
        <w:rPr>
          <w:rFonts w:ascii="Book Antiqua" w:eastAsia="MS Mincho" w:hAnsi="Book Antiqua"/>
          <w:sz w:val="24"/>
          <w:szCs w:val="24"/>
        </w:rPr>
      </w:pPr>
      <w:r w:rsidRPr="000D419E">
        <w:rPr>
          <w:rFonts w:ascii="Book Antiqua" w:hAnsi="Book Antiqua"/>
          <w:b/>
          <w:sz w:val="24"/>
          <w:szCs w:val="24"/>
        </w:rPr>
        <w:t>Срокът за обучение на специалисти</w:t>
      </w:r>
      <w:r w:rsidR="009F36E0" w:rsidRPr="000D419E">
        <w:rPr>
          <w:rFonts w:ascii="Book Antiqua" w:hAnsi="Book Antiqua"/>
          <w:b/>
          <w:sz w:val="24"/>
          <w:szCs w:val="24"/>
        </w:rPr>
        <w:t>те</w:t>
      </w:r>
      <w:r w:rsidRPr="000D419E">
        <w:rPr>
          <w:rFonts w:ascii="Book Antiqua" w:hAnsi="Book Antiqua"/>
          <w:sz w:val="24"/>
          <w:szCs w:val="24"/>
        </w:rPr>
        <w:t>, посочени от ВЪЗЛОЖИТЕЛЯ</w:t>
      </w:r>
      <w:r w:rsidR="005337CC" w:rsidRPr="000D419E">
        <w:rPr>
          <w:rFonts w:ascii="Book Antiqua" w:hAnsi="Book Antiqua"/>
          <w:sz w:val="24"/>
          <w:szCs w:val="24"/>
        </w:rPr>
        <w:t>,</w:t>
      </w:r>
      <w:r w:rsidRPr="000D419E">
        <w:rPr>
          <w:rFonts w:ascii="Book Antiqua" w:hAnsi="Book Antiqua"/>
          <w:sz w:val="24"/>
          <w:szCs w:val="24"/>
        </w:rPr>
        <w:t xml:space="preserve"> за работа с доставен</w:t>
      </w:r>
      <w:r w:rsidR="00683036" w:rsidRPr="000D419E">
        <w:rPr>
          <w:rFonts w:ascii="Book Antiqua" w:hAnsi="Book Antiqua"/>
          <w:sz w:val="24"/>
          <w:szCs w:val="24"/>
        </w:rPr>
        <w:t>ата</w:t>
      </w:r>
      <w:r w:rsidRPr="000D419E">
        <w:rPr>
          <w:rFonts w:ascii="Book Antiqua" w:hAnsi="Book Antiqua"/>
          <w:sz w:val="24"/>
          <w:szCs w:val="24"/>
        </w:rPr>
        <w:t xml:space="preserve"> апаратура</w:t>
      </w:r>
      <w:r w:rsidR="006C4E55" w:rsidRPr="000D419E">
        <w:rPr>
          <w:rFonts w:ascii="Book Antiqua" w:hAnsi="Book Antiqua"/>
          <w:sz w:val="24"/>
          <w:szCs w:val="24"/>
        </w:rPr>
        <w:t xml:space="preserve"> по всяка от обособените позиции </w:t>
      </w:r>
      <w:r w:rsidRPr="000D419E">
        <w:rPr>
          <w:rFonts w:ascii="Book Antiqua" w:hAnsi="Book Antiqua"/>
          <w:sz w:val="24"/>
          <w:szCs w:val="24"/>
        </w:rPr>
        <w:t xml:space="preserve">е </w:t>
      </w:r>
      <w:r w:rsidR="008B4DC4" w:rsidRPr="000D419E">
        <w:rPr>
          <w:rFonts w:ascii="Book Antiqua" w:hAnsi="Book Antiqua"/>
          <w:sz w:val="24"/>
          <w:szCs w:val="24"/>
        </w:rPr>
        <w:t xml:space="preserve">до </w:t>
      </w:r>
      <w:r w:rsidRPr="000D419E">
        <w:rPr>
          <w:rFonts w:ascii="Book Antiqua" w:hAnsi="Book Antiqua"/>
          <w:sz w:val="24"/>
          <w:szCs w:val="24"/>
        </w:rPr>
        <w:t xml:space="preserve">5 (пет) дни, считано от датата на монтаж и въвеждане в експлоатация на апаратурата, отбелязана </w:t>
      </w:r>
      <w:r w:rsidR="009F36E0" w:rsidRPr="000D419E">
        <w:rPr>
          <w:rFonts w:ascii="Book Antiqua" w:hAnsi="Book Antiqua"/>
          <w:sz w:val="24"/>
          <w:szCs w:val="24"/>
        </w:rPr>
        <w:t>в Приемо-предавателния протокол.</w:t>
      </w:r>
    </w:p>
    <w:p w:rsidR="00821BDB" w:rsidRPr="000D419E" w:rsidRDefault="00821BDB" w:rsidP="00821BDB">
      <w:pPr>
        <w:suppressAutoHyphens/>
        <w:spacing w:after="0" w:line="240" w:lineRule="auto"/>
        <w:ind w:left="709"/>
        <w:jc w:val="both"/>
        <w:rPr>
          <w:rFonts w:ascii="Book Antiqua" w:eastAsia="MS Mincho" w:hAnsi="Book Antiqua"/>
          <w:sz w:val="24"/>
          <w:szCs w:val="24"/>
        </w:rPr>
      </w:pPr>
    </w:p>
    <w:p w:rsidR="00EF2B34" w:rsidRPr="000D419E" w:rsidRDefault="0066791C" w:rsidP="006A2F30">
      <w:pPr>
        <w:numPr>
          <w:ilvl w:val="0"/>
          <w:numId w:val="13"/>
        </w:numPr>
        <w:suppressAutoHyphens/>
        <w:spacing w:after="0" w:line="240" w:lineRule="auto"/>
        <w:ind w:left="0" w:firstLine="709"/>
        <w:jc w:val="both"/>
        <w:rPr>
          <w:rFonts w:ascii="Book Antiqua" w:hAnsi="Book Antiqua"/>
          <w:sz w:val="24"/>
          <w:szCs w:val="24"/>
        </w:rPr>
      </w:pPr>
      <w:r w:rsidRPr="000D419E">
        <w:rPr>
          <w:rFonts w:ascii="Book Antiqua" w:eastAsia="MS Mincho" w:hAnsi="Book Antiqua"/>
          <w:b/>
          <w:sz w:val="24"/>
          <w:szCs w:val="24"/>
        </w:rPr>
        <w:t>Гаранционният срок</w:t>
      </w:r>
      <w:r w:rsidRPr="000D419E">
        <w:rPr>
          <w:rFonts w:ascii="Book Antiqua" w:eastAsia="MS Mincho" w:hAnsi="Book Antiqua"/>
          <w:sz w:val="24"/>
          <w:szCs w:val="24"/>
        </w:rPr>
        <w:t xml:space="preserve"> на доставен</w:t>
      </w:r>
      <w:r w:rsidR="00683036" w:rsidRPr="000D419E">
        <w:rPr>
          <w:rFonts w:ascii="Book Antiqua" w:eastAsia="MS Mincho" w:hAnsi="Book Antiqua"/>
          <w:sz w:val="24"/>
          <w:szCs w:val="24"/>
        </w:rPr>
        <w:t xml:space="preserve">ата </w:t>
      </w:r>
      <w:r w:rsidRPr="000D419E">
        <w:rPr>
          <w:rFonts w:ascii="Book Antiqua" w:eastAsia="MS Mincho" w:hAnsi="Book Antiqua"/>
          <w:sz w:val="24"/>
          <w:szCs w:val="24"/>
        </w:rPr>
        <w:t>апаратура</w:t>
      </w:r>
      <w:r w:rsidR="00EF2B34" w:rsidRPr="000D419E">
        <w:rPr>
          <w:rFonts w:ascii="Book Antiqua" w:eastAsia="MS Mincho" w:hAnsi="Book Antiqua"/>
          <w:sz w:val="24"/>
          <w:szCs w:val="24"/>
        </w:rPr>
        <w:t xml:space="preserve"> следва да бъде:</w:t>
      </w:r>
    </w:p>
    <w:p w:rsidR="00EF2B34" w:rsidRPr="000D419E" w:rsidRDefault="00EF2B34" w:rsidP="00EF2B34">
      <w:pPr>
        <w:suppressAutoHyphens/>
        <w:spacing w:after="0" w:line="240" w:lineRule="auto"/>
        <w:ind w:left="709"/>
        <w:jc w:val="both"/>
        <w:rPr>
          <w:rFonts w:ascii="Book Antiqua" w:eastAsia="MS Mincho" w:hAnsi="Book Antiqua"/>
          <w:sz w:val="24"/>
          <w:szCs w:val="24"/>
        </w:rPr>
      </w:pPr>
    </w:p>
    <w:p w:rsidR="00EF2B34" w:rsidRPr="000D419E" w:rsidRDefault="00EF2B34" w:rsidP="00EF2B34">
      <w:pPr>
        <w:pStyle w:val="ListParagraph"/>
        <w:numPr>
          <w:ilvl w:val="0"/>
          <w:numId w:val="33"/>
        </w:numPr>
        <w:spacing w:after="0" w:line="240" w:lineRule="auto"/>
        <w:ind w:left="0" w:firstLine="720"/>
        <w:contextualSpacing/>
        <w:jc w:val="both"/>
        <w:rPr>
          <w:rFonts w:ascii="Book Antiqua" w:hAnsi="Book Antiqua"/>
          <w:color w:val="000000"/>
          <w:sz w:val="24"/>
          <w:szCs w:val="24"/>
        </w:rPr>
      </w:pPr>
      <w:r w:rsidRPr="000D419E">
        <w:rPr>
          <w:rFonts w:ascii="Book Antiqua" w:hAnsi="Book Antiqua"/>
          <w:color w:val="000000"/>
          <w:sz w:val="24"/>
          <w:szCs w:val="24"/>
        </w:rPr>
        <w:t xml:space="preserve">минимум 1000 (хиляда) работни часа или 12 (дванадесет) месеца (което от двете събития настъпи по-рано), считано от  датата на извършване на  монтаж, инсталация и  въвеждане в експлоатация на апаратурата - за апарати </w:t>
      </w:r>
      <w:r w:rsidRPr="000D419E">
        <w:rPr>
          <w:rFonts w:ascii="Book Antiqua" w:hAnsi="Book Antiqua"/>
          <w:i/>
          <w:color w:val="000000"/>
          <w:sz w:val="24"/>
          <w:szCs w:val="24"/>
        </w:rPr>
        <w:t>№ 1</w:t>
      </w:r>
      <w:r w:rsidRPr="000D419E">
        <w:rPr>
          <w:rFonts w:ascii="Book Antiqua" w:hAnsi="Book Antiqua"/>
          <w:color w:val="000000"/>
          <w:sz w:val="24"/>
          <w:szCs w:val="24"/>
        </w:rPr>
        <w:t xml:space="preserve"> и </w:t>
      </w:r>
      <w:r w:rsidRPr="000D419E">
        <w:rPr>
          <w:rFonts w:ascii="Book Antiqua" w:hAnsi="Book Antiqua"/>
          <w:i/>
          <w:color w:val="000000"/>
          <w:sz w:val="24"/>
          <w:szCs w:val="24"/>
        </w:rPr>
        <w:t>№ 3</w:t>
      </w:r>
      <w:r w:rsidRPr="000D419E">
        <w:rPr>
          <w:rFonts w:ascii="Book Antiqua" w:hAnsi="Book Antiqua"/>
          <w:color w:val="000000"/>
          <w:sz w:val="24"/>
          <w:szCs w:val="24"/>
        </w:rPr>
        <w:t xml:space="preserve"> </w:t>
      </w:r>
      <w:r w:rsidRPr="000D419E">
        <w:rPr>
          <w:rFonts w:ascii="Book Antiqua" w:hAnsi="Book Antiqua"/>
          <w:b/>
          <w:color w:val="000000"/>
          <w:sz w:val="24"/>
          <w:szCs w:val="24"/>
        </w:rPr>
        <w:t>от обхвата на обособена позиция № 1</w:t>
      </w:r>
      <w:r w:rsidRPr="000D419E">
        <w:rPr>
          <w:rFonts w:ascii="Book Antiqua" w:hAnsi="Book Antiqua"/>
          <w:color w:val="000000"/>
          <w:sz w:val="24"/>
          <w:szCs w:val="24"/>
        </w:rPr>
        <w:t>, както и за апарат</w:t>
      </w:r>
      <w:r w:rsidR="00755C0A">
        <w:rPr>
          <w:rFonts w:ascii="Book Antiqua" w:hAnsi="Book Antiqua"/>
          <w:color w:val="000000"/>
          <w:sz w:val="24"/>
          <w:szCs w:val="24"/>
        </w:rPr>
        <w:t>а</w:t>
      </w:r>
      <w:r w:rsidRPr="000D419E">
        <w:rPr>
          <w:rFonts w:ascii="Book Antiqua" w:hAnsi="Book Antiqua"/>
          <w:color w:val="000000"/>
          <w:sz w:val="24"/>
          <w:szCs w:val="24"/>
        </w:rPr>
        <w:t xml:space="preserve"> от обхвата на  </w:t>
      </w:r>
      <w:r w:rsidRPr="000D419E">
        <w:rPr>
          <w:rFonts w:ascii="Book Antiqua" w:hAnsi="Book Antiqua"/>
          <w:b/>
          <w:color w:val="000000"/>
          <w:sz w:val="24"/>
          <w:szCs w:val="24"/>
        </w:rPr>
        <w:t>Обособена позиция № 4</w:t>
      </w:r>
      <w:r w:rsidRPr="000D419E">
        <w:rPr>
          <w:rFonts w:ascii="Book Antiqua" w:hAnsi="Book Antiqua"/>
          <w:color w:val="000000"/>
          <w:sz w:val="24"/>
          <w:szCs w:val="24"/>
        </w:rPr>
        <w:t xml:space="preserve">; </w:t>
      </w:r>
    </w:p>
    <w:p w:rsidR="00EF2B34" w:rsidRPr="000D419E" w:rsidRDefault="00EF2B34" w:rsidP="00EF2B34">
      <w:pPr>
        <w:pStyle w:val="ListParagraph"/>
        <w:numPr>
          <w:ilvl w:val="0"/>
          <w:numId w:val="33"/>
        </w:numPr>
        <w:spacing w:after="0" w:line="240" w:lineRule="auto"/>
        <w:ind w:left="0" w:firstLine="720"/>
        <w:contextualSpacing/>
        <w:jc w:val="both"/>
        <w:rPr>
          <w:rFonts w:ascii="Book Antiqua" w:hAnsi="Book Antiqua"/>
          <w:color w:val="000000"/>
          <w:sz w:val="24"/>
          <w:szCs w:val="24"/>
        </w:rPr>
      </w:pPr>
      <w:r w:rsidRPr="000D419E">
        <w:rPr>
          <w:rFonts w:ascii="Book Antiqua" w:hAnsi="Book Antiqua"/>
          <w:color w:val="000000"/>
          <w:sz w:val="24"/>
          <w:szCs w:val="24"/>
        </w:rPr>
        <w:t xml:space="preserve">за </w:t>
      </w:r>
      <w:r w:rsidRPr="000D419E">
        <w:rPr>
          <w:rFonts w:ascii="Book Antiqua" w:hAnsi="Book Antiqua"/>
          <w:b/>
          <w:color w:val="000000"/>
          <w:sz w:val="24"/>
          <w:szCs w:val="24"/>
        </w:rPr>
        <w:t>всички останали апарати</w:t>
      </w:r>
      <w:r w:rsidRPr="000D419E">
        <w:rPr>
          <w:rFonts w:ascii="Book Antiqua" w:hAnsi="Book Antiqua"/>
          <w:color w:val="000000"/>
          <w:sz w:val="24"/>
          <w:szCs w:val="24"/>
        </w:rPr>
        <w:t>, извън посочените в предходната подточка - минимум 12 (дванадесет) месеца, считано от датата на извършване на монтаж, инстала</w:t>
      </w:r>
      <w:r w:rsidR="00755C0A">
        <w:rPr>
          <w:rFonts w:ascii="Book Antiqua" w:hAnsi="Book Antiqua"/>
          <w:color w:val="000000"/>
          <w:sz w:val="24"/>
          <w:szCs w:val="24"/>
        </w:rPr>
        <w:t>ция  и въвеждане в експлоатация</w:t>
      </w:r>
      <w:r w:rsidRPr="000D419E">
        <w:rPr>
          <w:rFonts w:ascii="Book Antiqua" w:hAnsi="Book Antiqua"/>
          <w:color w:val="000000"/>
          <w:sz w:val="24"/>
          <w:szCs w:val="24"/>
        </w:rPr>
        <w:t>.</w:t>
      </w:r>
    </w:p>
    <w:p w:rsidR="00EF2B34" w:rsidRPr="000D419E" w:rsidRDefault="00EF2B34" w:rsidP="00EF2B34">
      <w:pPr>
        <w:suppressAutoHyphens/>
        <w:spacing w:after="0" w:line="240" w:lineRule="auto"/>
        <w:ind w:firstLine="720"/>
        <w:jc w:val="both"/>
        <w:rPr>
          <w:rFonts w:ascii="Book Antiqua" w:eastAsia="MS Mincho" w:hAnsi="Book Antiqua"/>
          <w:sz w:val="24"/>
          <w:szCs w:val="24"/>
        </w:rPr>
      </w:pPr>
    </w:p>
    <w:p w:rsidR="0066791C" w:rsidRPr="000D419E" w:rsidRDefault="009F36E0" w:rsidP="00EF2B34">
      <w:pPr>
        <w:suppressAutoHyphens/>
        <w:spacing w:after="0" w:line="240" w:lineRule="auto"/>
        <w:ind w:firstLine="720"/>
        <w:jc w:val="both"/>
        <w:rPr>
          <w:rFonts w:ascii="Book Antiqua" w:hAnsi="Book Antiqua"/>
          <w:sz w:val="24"/>
          <w:szCs w:val="24"/>
        </w:rPr>
      </w:pPr>
      <w:r w:rsidRPr="000D419E">
        <w:rPr>
          <w:rFonts w:ascii="Book Antiqua" w:hAnsi="Book Antiqua"/>
          <w:sz w:val="24"/>
          <w:szCs w:val="24"/>
        </w:rPr>
        <w:t xml:space="preserve">Участниците посочват предлагания от тях гаранционен срок в предложението </w:t>
      </w:r>
      <w:r w:rsidR="00872EA2" w:rsidRPr="000D419E">
        <w:rPr>
          <w:rFonts w:ascii="Book Antiqua" w:hAnsi="Book Antiqua"/>
          <w:sz w:val="24"/>
          <w:szCs w:val="24"/>
        </w:rPr>
        <w:t>си</w:t>
      </w:r>
      <w:r w:rsidRPr="000D419E">
        <w:rPr>
          <w:rFonts w:ascii="Book Antiqua" w:hAnsi="Book Antiqua"/>
          <w:sz w:val="24"/>
          <w:szCs w:val="24"/>
        </w:rPr>
        <w:t xml:space="preserve"> за изпълнение на поръчката по образец, приложен към настоящата документация.</w:t>
      </w:r>
    </w:p>
    <w:p w:rsidR="00821BDB" w:rsidRPr="000D419E" w:rsidRDefault="00821BDB" w:rsidP="00EF2B34">
      <w:pPr>
        <w:suppressAutoHyphens/>
        <w:spacing w:after="0" w:line="240" w:lineRule="auto"/>
        <w:ind w:firstLine="720"/>
        <w:jc w:val="both"/>
        <w:rPr>
          <w:rFonts w:ascii="Book Antiqua" w:hAnsi="Book Antiqua"/>
          <w:sz w:val="24"/>
          <w:szCs w:val="24"/>
        </w:rPr>
      </w:pPr>
    </w:p>
    <w:p w:rsidR="00821BDB" w:rsidRPr="000D419E" w:rsidRDefault="0066791C" w:rsidP="006A2F30">
      <w:pPr>
        <w:numPr>
          <w:ilvl w:val="0"/>
          <w:numId w:val="13"/>
        </w:numPr>
        <w:suppressAutoHyphens/>
        <w:spacing w:after="0" w:line="240" w:lineRule="auto"/>
        <w:ind w:left="0" w:firstLine="709"/>
        <w:jc w:val="both"/>
        <w:rPr>
          <w:rFonts w:ascii="Book Antiqua" w:hAnsi="Book Antiqua"/>
          <w:sz w:val="24"/>
          <w:szCs w:val="24"/>
        </w:rPr>
      </w:pPr>
      <w:r w:rsidRPr="000D419E">
        <w:rPr>
          <w:rFonts w:ascii="Book Antiqua" w:hAnsi="Book Antiqua"/>
          <w:b/>
          <w:sz w:val="24"/>
          <w:szCs w:val="24"/>
        </w:rPr>
        <w:t>Мястото на доставка</w:t>
      </w:r>
      <w:r w:rsidRPr="000D419E">
        <w:rPr>
          <w:rFonts w:ascii="Book Antiqua" w:hAnsi="Book Antiqua"/>
          <w:sz w:val="24"/>
          <w:szCs w:val="24"/>
        </w:rPr>
        <w:t xml:space="preserve"> на апаратурата</w:t>
      </w:r>
      <w:r w:rsidR="003E3C15" w:rsidRPr="000D419E">
        <w:rPr>
          <w:rFonts w:ascii="Book Antiqua" w:hAnsi="Book Antiqua"/>
          <w:sz w:val="24"/>
          <w:szCs w:val="24"/>
        </w:rPr>
        <w:t xml:space="preserve"> по всяка от обособените позиции</w:t>
      </w:r>
      <w:r w:rsidRPr="000D419E">
        <w:rPr>
          <w:rFonts w:ascii="Book Antiqua" w:hAnsi="Book Antiqua"/>
          <w:sz w:val="24"/>
          <w:szCs w:val="24"/>
        </w:rPr>
        <w:t xml:space="preserve"> е: гр. София, ул. „Акад. Бончев”, бл. 10, в сградата на Институт по електрохимия и енергийни системи „Акад. Евгени Будевски“ – Българска академия на науките (ИЕЕС-БАН).</w:t>
      </w:r>
    </w:p>
    <w:p w:rsidR="00E61CC3" w:rsidRPr="000D419E" w:rsidRDefault="00E61CC3" w:rsidP="00E61CC3">
      <w:pPr>
        <w:suppressAutoHyphens/>
        <w:spacing w:after="0" w:line="240" w:lineRule="auto"/>
        <w:ind w:left="709"/>
        <w:jc w:val="both"/>
        <w:rPr>
          <w:rFonts w:ascii="Book Antiqua" w:hAnsi="Book Antiqua"/>
          <w:sz w:val="24"/>
          <w:szCs w:val="24"/>
        </w:rPr>
      </w:pPr>
    </w:p>
    <w:p w:rsidR="00821BDB" w:rsidRPr="000D419E" w:rsidRDefault="00821BDB" w:rsidP="0066791C">
      <w:pPr>
        <w:spacing w:before="100" w:beforeAutospacing="1" w:after="0" w:line="240" w:lineRule="auto"/>
        <w:contextualSpacing/>
        <w:jc w:val="both"/>
        <w:rPr>
          <w:rFonts w:ascii="Book Antiqua" w:hAnsi="Book Antiqua"/>
          <w:sz w:val="24"/>
          <w:szCs w:val="24"/>
        </w:rPr>
      </w:pPr>
    </w:p>
    <w:tbl>
      <w:tblPr>
        <w:tblW w:w="0" w:type="auto"/>
        <w:shd w:val="clear" w:color="auto" w:fill="B9FFF2"/>
        <w:tblLook w:val="04A0"/>
      </w:tblPr>
      <w:tblGrid>
        <w:gridCol w:w="10402"/>
      </w:tblGrid>
      <w:tr w:rsidR="0066791C" w:rsidRPr="000D419E" w:rsidTr="00735F3C">
        <w:trPr>
          <w:trHeight w:val="1210"/>
        </w:trPr>
        <w:tc>
          <w:tcPr>
            <w:tcW w:w="10402" w:type="dxa"/>
            <w:shd w:val="clear" w:color="auto" w:fill="B9FFF2"/>
          </w:tcPr>
          <w:p w:rsidR="0066791C" w:rsidRPr="000D419E" w:rsidRDefault="0066791C" w:rsidP="009F38A7">
            <w:pPr>
              <w:spacing w:after="0" w:line="240" w:lineRule="auto"/>
              <w:ind w:firstLine="709"/>
              <w:jc w:val="both"/>
              <w:rPr>
                <w:rFonts w:ascii="Book Antiqua" w:hAnsi="Book Antiqua"/>
                <w:b/>
                <w:sz w:val="24"/>
                <w:szCs w:val="24"/>
              </w:rPr>
            </w:pPr>
          </w:p>
          <w:p w:rsidR="0066791C" w:rsidRPr="000D419E" w:rsidRDefault="0066791C" w:rsidP="009F38A7">
            <w:pPr>
              <w:ind w:firstLine="709"/>
              <w:jc w:val="both"/>
              <w:rPr>
                <w:rFonts w:ascii="Book Antiqua" w:hAnsi="Book Antiqua"/>
                <w:b/>
                <w:sz w:val="24"/>
                <w:szCs w:val="24"/>
              </w:rPr>
            </w:pPr>
            <w:r w:rsidRPr="000D419E">
              <w:rPr>
                <w:rFonts w:ascii="Book Antiqua" w:hAnsi="Book Antiqua"/>
                <w:b/>
                <w:sz w:val="24"/>
                <w:szCs w:val="24"/>
              </w:rPr>
              <w:t>VІ. ТЕХНИЧЕСКА СПЕЦИФИКАЦИЯ (отделен файл)</w:t>
            </w:r>
          </w:p>
          <w:p w:rsidR="0066791C" w:rsidRPr="000D419E" w:rsidRDefault="0066791C" w:rsidP="009F38A7">
            <w:pPr>
              <w:spacing w:after="0" w:line="240" w:lineRule="auto"/>
              <w:ind w:firstLine="709"/>
              <w:jc w:val="both"/>
              <w:rPr>
                <w:rFonts w:ascii="Book Antiqua" w:hAnsi="Book Antiqua"/>
                <w:b/>
                <w:sz w:val="24"/>
                <w:szCs w:val="24"/>
              </w:rPr>
            </w:pPr>
          </w:p>
        </w:tc>
      </w:tr>
    </w:tbl>
    <w:p w:rsidR="0066791C" w:rsidRPr="000D419E" w:rsidRDefault="0066791C" w:rsidP="0066791C">
      <w:pPr>
        <w:spacing w:after="0" w:line="240" w:lineRule="auto"/>
        <w:ind w:firstLine="709"/>
        <w:jc w:val="both"/>
        <w:rPr>
          <w:rFonts w:ascii="Book Antiqua" w:hAnsi="Book Antiqua"/>
          <w:b/>
          <w:sz w:val="24"/>
          <w:szCs w:val="24"/>
        </w:rPr>
      </w:pPr>
    </w:p>
    <w:p w:rsidR="0066791C" w:rsidRPr="000D419E" w:rsidRDefault="00821BDB" w:rsidP="008B4DC4">
      <w:pPr>
        <w:spacing w:after="0" w:line="240" w:lineRule="auto"/>
        <w:ind w:firstLine="709"/>
        <w:jc w:val="both"/>
        <w:rPr>
          <w:rFonts w:ascii="Book Antiqua" w:eastAsia="MS ??" w:hAnsi="Book Antiqua"/>
          <w:i/>
          <w:sz w:val="24"/>
          <w:szCs w:val="24"/>
          <w:lang w:eastAsia="en-US"/>
        </w:rPr>
      </w:pPr>
      <w:bookmarkStart w:id="0" w:name="_Toc237312750"/>
      <w:bookmarkStart w:id="1" w:name="_Toc239445697"/>
      <w:r w:rsidRPr="000D419E">
        <w:rPr>
          <w:rFonts w:ascii="Book Antiqua" w:eastAsia="MS ??" w:hAnsi="Book Antiqua"/>
          <w:i/>
          <w:sz w:val="24"/>
          <w:szCs w:val="24"/>
          <w:lang w:eastAsia="en-US"/>
        </w:rPr>
        <w:t>* Неразделна част към този раздел е ТЕХНИЧЕСКА СПЕЦИФИКАЦИЯ - Приложение № 2 към документа</w:t>
      </w:r>
      <w:r w:rsidR="008B4DC4" w:rsidRPr="000D419E">
        <w:rPr>
          <w:rFonts w:ascii="Book Antiqua" w:eastAsia="MS ??" w:hAnsi="Book Antiqua"/>
          <w:i/>
          <w:sz w:val="24"/>
          <w:szCs w:val="24"/>
          <w:lang w:eastAsia="en-US"/>
        </w:rPr>
        <w:t>цията за участие (отделен файл)</w:t>
      </w:r>
    </w:p>
    <w:p w:rsidR="008B4DC4" w:rsidRPr="000D419E" w:rsidRDefault="008B4DC4" w:rsidP="008B4DC4">
      <w:pPr>
        <w:spacing w:after="0" w:line="240" w:lineRule="auto"/>
        <w:ind w:firstLine="709"/>
        <w:jc w:val="both"/>
        <w:rPr>
          <w:rFonts w:ascii="Book Antiqua" w:eastAsia="MS ??" w:hAnsi="Book Antiqua"/>
          <w:i/>
          <w:sz w:val="24"/>
          <w:szCs w:val="24"/>
          <w:lang w:eastAsia="en-US"/>
        </w:rPr>
      </w:pPr>
    </w:p>
    <w:bookmarkEnd w:id="0"/>
    <w:bookmarkEnd w:id="1"/>
    <w:tbl>
      <w:tblPr>
        <w:tblW w:w="0" w:type="auto"/>
        <w:shd w:val="clear" w:color="auto" w:fill="B9FFF2"/>
        <w:tblLook w:val="04A0"/>
      </w:tblPr>
      <w:tblGrid>
        <w:gridCol w:w="10294"/>
      </w:tblGrid>
      <w:tr w:rsidR="0066791C" w:rsidRPr="000D419E" w:rsidTr="00735F3C">
        <w:trPr>
          <w:trHeight w:val="1019"/>
        </w:trPr>
        <w:tc>
          <w:tcPr>
            <w:tcW w:w="10294" w:type="dxa"/>
            <w:shd w:val="clear" w:color="auto" w:fill="B9FFF2"/>
          </w:tcPr>
          <w:p w:rsidR="0066791C" w:rsidRPr="000D419E" w:rsidRDefault="0066791C" w:rsidP="00C46085">
            <w:pPr>
              <w:spacing w:after="0"/>
              <w:ind w:firstLine="709"/>
              <w:rPr>
                <w:rFonts w:ascii="Book Antiqua" w:hAnsi="Book Antiqua"/>
                <w:b/>
                <w:bCs/>
                <w:sz w:val="24"/>
                <w:szCs w:val="24"/>
              </w:rPr>
            </w:pPr>
          </w:p>
          <w:p w:rsidR="0066791C" w:rsidRPr="000D419E" w:rsidRDefault="0066791C" w:rsidP="00C46085">
            <w:pPr>
              <w:spacing w:after="0"/>
              <w:ind w:firstLine="709"/>
              <w:rPr>
                <w:rFonts w:ascii="Book Antiqua" w:hAnsi="Book Antiqua"/>
                <w:b/>
                <w:bCs/>
                <w:sz w:val="24"/>
                <w:szCs w:val="24"/>
              </w:rPr>
            </w:pPr>
            <w:r w:rsidRPr="000D419E">
              <w:rPr>
                <w:rFonts w:ascii="Book Antiqua" w:hAnsi="Book Antiqua"/>
                <w:b/>
                <w:bCs/>
                <w:sz w:val="24"/>
                <w:szCs w:val="24"/>
              </w:rPr>
              <w:t>VІІ. УСЛОВИЯ ЗА УЧАСТИЕ И ИЗИСКВАНИЯ КЪМ УЧАСТНИЦИТЕ</w:t>
            </w:r>
          </w:p>
          <w:p w:rsidR="0066791C" w:rsidRPr="000D419E" w:rsidRDefault="0066791C" w:rsidP="00C46085">
            <w:pPr>
              <w:spacing w:after="0"/>
              <w:ind w:firstLine="709"/>
              <w:rPr>
                <w:rFonts w:ascii="Book Antiqua" w:hAnsi="Book Antiqua"/>
                <w:b/>
                <w:bCs/>
                <w:sz w:val="24"/>
                <w:szCs w:val="24"/>
              </w:rPr>
            </w:pPr>
          </w:p>
        </w:tc>
      </w:tr>
    </w:tbl>
    <w:p w:rsidR="00735F3C" w:rsidRDefault="00735F3C" w:rsidP="005337CC">
      <w:pPr>
        <w:pStyle w:val="Heading2"/>
        <w:ind w:firstLine="709"/>
        <w:jc w:val="left"/>
        <w:rPr>
          <w:rFonts w:ascii="Book Antiqua" w:hAnsi="Book Antiqua"/>
          <w:color w:val="auto"/>
          <w:sz w:val="24"/>
          <w:szCs w:val="24"/>
          <w:u w:val="single"/>
          <w:lang w:val="en-US"/>
        </w:rPr>
      </w:pPr>
    </w:p>
    <w:p w:rsidR="008B4DC4" w:rsidRPr="000D419E" w:rsidRDefault="0066791C" w:rsidP="005337CC">
      <w:pPr>
        <w:pStyle w:val="Heading2"/>
        <w:ind w:firstLine="709"/>
        <w:jc w:val="left"/>
        <w:rPr>
          <w:rFonts w:ascii="Book Antiqua" w:hAnsi="Book Antiqua"/>
          <w:color w:val="auto"/>
          <w:sz w:val="24"/>
          <w:szCs w:val="24"/>
          <w:u w:val="single"/>
        </w:rPr>
      </w:pPr>
      <w:r w:rsidRPr="000D419E">
        <w:rPr>
          <w:rFonts w:ascii="Book Antiqua" w:hAnsi="Book Antiqua"/>
          <w:color w:val="auto"/>
          <w:sz w:val="24"/>
          <w:szCs w:val="24"/>
          <w:u w:val="single"/>
        </w:rPr>
        <w:t>1. ОБЩИ ИЗИСКВАНИЯ</w:t>
      </w:r>
    </w:p>
    <w:p w:rsidR="0066791C" w:rsidRPr="00E672C9" w:rsidRDefault="0066791C" w:rsidP="006A2F30">
      <w:pPr>
        <w:numPr>
          <w:ilvl w:val="0"/>
          <w:numId w:val="5"/>
        </w:numPr>
        <w:spacing w:after="0"/>
        <w:ind w:left="0" w:firstLine="709"/>
        <w:jc w:val="both"/>
        <w:rPr>
          <w:rFonts w:ascii="Book Antiqua" w:hAnsi="Book Antiqua"/>
          <w:sz w:val="24"/>
          <w:szCs w:val="24"/>
        </w:rPr>
      </w:pPr>
      <w:r w:rsidRPr="000D419E">
        <w:rPr>
          <w:rFonts w:ascii="Book Antiqua" w:hAnsi="Book Antiqua"/>
          <w:sz w:val="24"/>
          <w:szCs w:val="24"/>
        </w:rPr>
        <w:t>В процедурата за възлагане на обществена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доставките, съгласно приложимото законодателство и което отговаря</w:t>
      </w:r>
      <w:r w:rsidRPr="00E672C9">
        <w:rPr>
          <w:rFonts w:ascii="Book Antiqua" w:hAnsi="Book Antiqua"/>
          <w:sz w:val="24"/>
          <w:szCs w:val="24"/>
        </w:rPr>
        <w:t xml:space="preserve"> на условията, посочени в ЗОП, ППЗОП и обяве</w:t>
      </w:r>
      <w:r w:rsidR="00046856">
        <w:rPr>
          <w:rFonts w:ascii="Book Antiqua" w:hAnsi="Book Antiqua"/>
          <w:sz w:val="24"/>
          <w:szCs w:val="24"/>
        </w:rPr>
        <w:t>ните изисквания на възложителя</w:t>
      </w:r>
      <w:r w:rsidRPr="00E672C9">
        <w:rPr>
          <w:rFonts w:ascii="Book Antiqua" w:hAnsi="Book Antiqua"/>
          <w:sz w:val="24"/>
          <w:szCs w:val="24"/>
        </w:rPr>
        <w:t>.</w:t>
      </w:r>
    </w:p>
    <w:p w:rsidR="0066791C" w:rsidRPr="00E672C9" w:rsidRDefault="0066791C" w:rsidP="006A2F30">
      <w:pPr>
        <w:numPr>
          <w:ilvl w:val="0"/>
          <w:numId w:val="5"/>
        </w:numPr>
        <w:spacing w:after="0"/>
        <w:ind w:left="0" w:firstLine="709"/>
        <w:jc w:val="both"/>
        <w:rPr>
          <w:rFonts w:ascii="Book Antiqua" w:hAnsi="Book Antiqua"/>
          <w:sz w:val="24"/>
          <w:szCs w:val="24"/>
        </w:rPr>
      </w:pPr>
      <w:r w:rsidRPr="00E672C9">
        <w:rPr>
          <w:rFonts w:ascii="Book Antiqua" w:hAnsi="Book Antiqua"/>
          <w:sz w:val="24"/>
          <w:szCs w:val="24"/>
        </w:rP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rsidR="0066791C" w:rsidRPr="00E672C9" w:rsidRDefault="0066791C" w:rsidP="006A2F30">
      <w:pPr>
        <w:numPr>
          <w:ilvl w:val="0"/>
          <w:numId w:val="5"/>
        </w:numPr>
        <w:spacing w:after="0"/>
        <w:ind w:left="0" w:firstLine="709"/>
        <w:jc w:val="both"/>
        <w:rPr>
          <w:rFonts w:ascii="Book Antiqua" w:hAnsi="Book Antiqua"/>
          <w:sz w:val="24"/>
          <w:szCs w:val="24"/>
        </w:rPr>
      </w:pPr>
      <w:r w:rsidRPr="00E672C9">
        <w:rPr>
          <w:rFonts w:ascii="Book Antiqua" w:hAnsi="Book Antiqua"/>
          <w:sz w:val="24"/>
          <w:szCs w:val="24"/>
        </w:rPr>
        <w:t>Едно физическо или юридическо лице може да участва само в едно обединение.</w:t>
      </w:r>
    </w:p>
    <w:p w:rsidR="0066791C" w:rsidRPr="00E672C9" w:rsidRDefault="0066791C" w:rsidP="006A2F30">
      <w:pPr>
        <w:numPr>
          <w:ilvl w:val="0"/>
          <w:numId w:val="5"/>
        </w:numPr>
        <w:spacing w:after="0"/>
        <w:ind w:left="0" w:firstLine="709"/>
        <w:jc w:val="both"/>
        <w:rPr>
          <w:rFonts w:ascii="Book Antiqua" w:hAnsi="Book Antiqua"/>
          <w:sz w:val="24"/>
          <w:szCs w:val="24"/>
        </w:rPr>
      </w:pPr>
      <w:r w:rsidRPr="00E672C9">
        <w:rPr>
          <w:rFonts w:ascii="Book Antiqua" w:hAnsi="Book Antiqua"/>
          <w:sz w:val="24"/>
          <w:szCs w:val="24"/>
        </w:rPr>
        <w:t>Свързани лица по смисъла на параграф 2, т. 45 от Допълнителните разпоредби на ЗОП не могат да бъдат самостоятелни участници в настоящата процедура.</w:t>
      </w:r>
    </w:p>
    <w:p w:rsidR="0066791C" w:rsidRPr="00E672C9" w:rsidRDefault="0066791C" w:rsidP="006A2F30">
      <w:pPr>
        <w:numPr>
          <w:ilvl w:val="0"/>
          <w:numId w:val="5"/>
        </w:numPr>
        <w:spacing w:after="0"/>
        <w:ind w:left="0" w:firstLine="709"/>
        <w:jc w:val="both"/>
        <w:rPr>
          <w:rFonts w:ascii="Book Antiqua" w:hAnsi="Book Antiqua"/>
          <w:sz w:val="24"/>
          <w:szCs w:val="24"/>
        </w:rPr>
      </w:pPr>
      <w:r w:rsidRPr="00E672C9">
        <w:rPr>
          <w:rFonts w:ascii="Book Antiqua" w:hAnsi="Book Antiqua"/>
          <w:sz w:val="24"/>
          <w:szCs w:val="24"/>
        </w:rPr>
        <w:t>Всеки участник в процедурата по възлагане на обществената поръчка има право да представи само една оферта.</w:t>
      </w:r>
    </w:p>
    <w:p w:rsidR="00D91F98" w:rsidRPr="00E672C9" w:rsidRDefault="00D91F98" w:rsidP="006A2F30">
      <w:pPr>
        <w:numPr>
          <w:ilvl w:val="0"/>
          <w:numId w:val="5"/>
        </w:numPr>
        <w:spacing w:after="0"/>
        <w:ind w:left="0" w:firstLine="709"/>
        <w:jc w:val="both"/>
        <w:rPr>
          <w:rFonts w:ascii="Book Antiqua" w:hAnsi="Book Antiqua"/>
          <w:sz w:val="24"/>
          <w:szCs w:val="24"/>
        </w:rPr>
      </w:pPr>
      <w:r w:rsidRPr="00E672C9">
        <w:rPr>
          <w:rFonts w:ascii="Book Antiqua" w:hAnsi="Book Antiqua"/>
          <w:sz w:val="24"/>
          <w:szCs w:val="24"/>
        </w:rPr>
        <w:t>Всеки участник в процедурата по възлагане на обществена поръчка има право да представи оферта по една, няколко или всички обособени позиции.</w:t>
      </w:r>
    </w:p>
    <w:p w:rsidR="00D91F98" w:rsidRPr="00E672C9" w:rsidRDefault="0066791C" w:rsidP="006A2F30">
      <w:pPr>
        <w:numPr>
          <w:ilvl w:val="0"/>
          <w:numId w:val="5"/>
        </w:numPr>
        <w:spacing w:after="0"/>
        <w:ind w:left="0" w:firstLine="709"/>
        <w:jc w:val="both"/>
        <w:rPr>
          <w:rFonts w:ascii="Book Antiqua" w:hAnsi="Book Antiqua"/>
          <w:sz w:val="24"/>
          <w:szCs w:val="24"/>
        </w:rPr>
      </w:pPr>
      <w:r w:rsidRPr="00E672C9">
        <w:rPr>
          <w:rFonts w:ascii="Book Antiqua" w:hAnsi="Book Antiqua"/>
          <w:sz w:val="24"/>
          <w:szCs w:val="24"/>
        </w:rPr>
        <w:t xml:space="preserve">Във възлагането могат да участват и </w:t>
      </w:r>
      <w:r w:rsidRPr="00E672C9">
        <w:rPr>
          <w:rFonts w:ascii="Book Antiqua" w:hAnsi="Book Antiqua"/>
          <w:b/>
          <w:sz w:val="24"/>
          <w:szCs w:val="24"/>
          <w:u w:val="single"/>
        </w:rPr>
        <w:t>обединения</w:t>
      </w:r>
      <w:r w:rsidRPr="00E672C9">
        <w:rPr>
          <w:rFonts w:ascii="Book Antiqua" w:hAnsi="Book Antiqua"/>
          <w:sz w:val="24"/>
          <w:szCs w:val="24"/>
        </w:rPr>
        <w:t>, които не са юридически лица.</w:t>
      </w:r>
    </w:p>
    <w:p w:rsidR="00D91F98" w:rsidRPr="00E672C9" w:rsidRDefault="0066791C" w:rsidP="006A2F30">
      <w:pPr>
        <w:numPr>
          <w:ilvl w:val="0"/>
          <w:numId w:val="5"/>
        </w:numPr>
        <w:spacing w:after="0"/>
        <w:ind w:left="0" w:firstLine="709"/>
        <w:jc w:val="both"/>
        <w:rPr>
          <w:rFonts w:ascii="Book Antiqua" w:hAnsi="Book Antiqua"/>
          <w:sz w:val="24"/>
          <w:szCs w:val="24"/>
        </w:rPr>
      </w:pPr>
      <w:r w:rsidRPr="00E672C9">
        <w:rPr>
          <w:rFonts w:ascii="Book Antiqua" w:hAnsi="Book Antiqua"/>
          <w:sz w:val="24"/>
          <w:szCs w:val="24"/>
        </w:rPr>
        <w:t xml:space="preserve">Когато </w:t>
      </w:r>
      <w:r w:rsidR="00D91F98" w:rsidRPr="00E672C9">
        <w:rPr>
          <w:rFonts w:ascii="Book Antiqua" w:hAnsi="Book Antiqua"/>
          <w:sz w:val="24"/>
          <w:szCs w:val="24"/>
        </w:rPr>
        <w:t>участникът е обединение, което не е регистрирано като самостоятелно юридическо лице, се представя учредителният акт, споразумение и/или друг приложим документ за създаване на обединението, както и следната информация във връзка с конкретната обществена поръчка:</w:t>
      </w:r>
    </w:p>
    <w:p w:rsidR="00D91F98" w:rsidRPr="00E672C9" w:rsidRDefault="00D91F98" w:rsidP="00D91F98">
      <w:pPr>
        <w:tabs>
          <w:tab w:val="left" w:pos="0"/>
          <w:tab w:val="left" w:pos="426"/>
          <w:tab w:val="right" w:leader="dot" w:pos="8290"/>
        </w:tabs>
        <w:suppressAutoHyphens/>
        <w:spacing w:after="0" w:line="240" w:lineRule="auto"/>
        <w:ind w:firstLine="709"/>
        <w:jc w:val="both"/>
        <w:rPr>
          <w:rFonts w:ascii="Book Antiqua" w:hAnsi="Book Antiqua"/>
          <w:sz w:val="24"/>
          <w:szCs w:val="24"/>
        </w:rPr>
      </w:pPr>
      <w:r w:rsidRPr="00E672C9">
        <w:rPr>
          <w:rFonts w:ascii="Book Antiqua" w:hAnsi="Book Antiqua"/>
          <w:sz w:val="24"/>
          <w:szCs w:val="24"/>
        </w:rPr>
        <w:t>•правата и задълженията на участниците в обединението;</w:t>
      </w:r>
    </w:p>
    <w:p w:rsidR="00D91F98" w:rsidRPr="00E672C9" w:rsidRDefault="00D91F98" w:rsidP="00D91F98">
      <w:pPr>
        <w:tabs>
          <w:tab w:val="left" w:pos="0"/>
          <w:tab w:val="left" w:pos="426"/>
          <w:tab w:val="right" w:leader="dot" w:pos="8290"/>
        </w:tabs>
        <w:suppressAutoHyphens/>
        <w:spacing w:after="0" w:line="240" w:lineRule="auto"/>
        <w:ind w:firstLine="709"/>
        <w:jc w:val="both"/>
        <w:rPr>
          <w:rFonts w:ascii="Book Antiqua" w:hAnsi="Book Antiqua"/>
          <w:sz w:val="24"/>
          <w:szCs w:val="24"/>
        </w:rPr>
      </w:pPr>
      <w:r w:rsidRPr="00E672C9">
        <w:rPr>
          <w:rFonts w:ascii="Book Antiqua" w:hAnsi="Book Antiqua"/>
          <w:sz w:val="24"/>
          <w:szCs w:val="24"/>
        </w:rPr>
        <w:t>•</w:t>
      </w:r>
      <w:r w:rsidRPr="00E672C9">
        <w:rPr>
          <w:rFonts w:ascii="Book Antiqua" w:hAnsi="Book Antiqua"/>
          <w:sz w:val="24"/>
          <w:szCs w:val="24"/>
        </w:rPr>
        <w:tab/>
        <w:t>разпределението на отговорността между членовете на обединението;</w:t>
      </w:r>
    </w:p>
    <w:p w:rsidR="00D91F98" w:rsidRPr="00E672C9" w:rsidRDefault="00D91F98" w:rsidP="00D91F98">
      <w:pPr>
        <w:tabs>
          <w:tab w:val="left" w:pos="0"/>
          <w:tab w:val="left" w:pos="426"/>
          <w:tab w:val="right" w:leader="dot" w:pos="8290"/>
        </w:tabs>
        <w:suppressAutoHyphens/>
        <w:spacing w:after="0" w:line="240" w:lineRule="auto"/>
        <w:ind w:firstLine="709"/>
        <w:jc w:val="both"/>
        <w:rPr>
          <w:rFonts w:ascii="Book Antiqua" w:hAnsi="Book Antiqua"/>
          <w:sz w:val="24"/>
          <w:szCs w:val="24"/>
        </w:rPr>
      </w:pPr>
      <w:r w:rsidRPr="00E672C9">
        <w:rPr>
          <w:rFonts w:ascii="Book Antiqua" w:hAnsi="Book Antiqua"/>
          <w:sz w:val="24"/>
          <w:szCs w:val="24"/>
        </w:rPr>
        <w:t>•дейностите, които ще изпълнява всеки член на обединението.</w:t>
      </w:r>
    </w:p>
    <w:p w:rsidR="00D91F98" w:rsidRPr="00E672C9" w:rsidRDefault="0066791C" w:rsidP="006A2F30">
      <w:pPr>
        <w:numPr>
          <w:ilvl w:val="0"/>
          <w:numId w:val="5"/>
        </w:numPr>
        <w:spacing w:after="0"/>
        <w:ind w:left="0" w:firstLine="709"/>
        <w:jc w:val="both"/>
        <w:rPr>
          <w:rFonts w:ascii="Book Antiqua" w:hAnsi="Book Antiqua"/>
          <w:sz w:val="24"/>
          <w:szCs w:val="24"/>
        </w:rPr>
      </w:pPr>
      <w:r w:rsidRPr="00E672C9">
        <w:rPr>
          <w:rFonts w:ascii="Book Antiqua" w:hAnsi="Book Antiqua"/>
          <w:sz w:val="24"/>
          <w:szCs w:val="24"/>
        </w:rPr>
        <w:t xml:space="preserve">Възложителят не поставя каквито и да е изисквания относно правната форма, под която </w:t>
      </w:r>
      <w:r w:rsidRPr="00E672C9">
        <w:rPr>
          <w:rFonts w:ascii="Book Antiqua" w:hAnsi="Book Antiqua"/>
          <w:iCs/>
          <w:sz w:val="24"/>
          <w:szCs w:val="24"/>
        </w:rPr>
        <w:t>обединението</w:t>
      </w:r>
      <w:r w:rsidRPr="00E672C9">
        <w:rPr>
          <w:rFonts w:ascii="Book Antiqua" w:hAnsi="Book Antiqua"/>
          <w:i/>
          <w:iCs/>
          <w:sz w:val="24"/>
          <w:szCs w:val="24"/>
        </w:rPr>
        <w:t xml:space="preserve"> </w:t>
      </w:r>
      <w:r w:rsidRPr="00E672C9">
        <w:rPr>
          <w:rFonts w:ascii="Book Antiqua" w:hAnsi="Book Antiqua"/>
          <w:sz w:val="24"/>
          <w:szCs w:val="24"/>
        </w:rPr>
        <w:t>ще участва в процедурата за възлагане на поръчката.</w:t>
      </w:r>
    </w:p>
    <w:p w:rsidR="00D91F98" w:rsidRPr="00E672C9" w:rsidRDefault="0066791C" w:rsidP="006A2F30">
      <w:pPr>
        <w:numPr>
          <w:ilvl w:val="0"/>
          <w:numId w:val="5"/>
        </w:numPr>
        <w:spacing w:after="0"/>
        <w:ind w:left="0" w:firstLine="709"/>
        <w:jc w:val="both"/>
        <w:rPr>
          <w:rFonts w:ascii="Book Antiqua" w:hAnsi="Book Antiqua"/>
          <w:sz w:val="24"/>
          <w:szCs w:val="24"/>
        </w:rPr>
      </w:pPr>
      <w:r w:rsidRPr="00E672C9">
        <w:rPr>
          <w:rFonts w:ascii="Book Antiqua" w:hAnsi="Book Antiqua"/>
          <w:sz w:val="24"/>
          <w:szCs w:val="24"/>
        </w:rPr>
        <w:t xml:space="preserve">Когато </w:t>
      </w:r>
      <w:r w:rsidR="00D91F98" w:rsidRPr="00E672C9">
        <w:rPr>
          <w:rFonts w:ascii="Book Antiqua" w:hAnsi="Book Antiqua"/>
          <w:sz w:val="24"/>
          <w:szCs w:val="24"/>
        </w:rPr>
        <w:t>участникът е обединение, което не е юридическо лице, Възложителят поставя следните изисквания:</w:t>
      </w:r>
    </w:p>
    <w:p w:rsidR="00D91F98" w:rsidRPr="00E672C9" w:rsidRDefault="00D91F98" w:rsidP="00D91F98">
      <w:pPr>
        <w:tabs>
          <w:tab w:val="left" w:pos="0"/>
          <w:tab w:val="left" w:pos="426"/>
          <w:tab w:val="right" w:leader="dot" w:pos="8290"/>
        </w:tabs>
        <w:suppressAutoHyphens/>
        <w:spacing w:after="0" w:line="240" w:lineRule="auto"/>
        <w:ind w:firstLine="709"/>
        <w:jc w:val="both"/>
        <w:rPr>
          <w:rFonts w:ascii="Book Antiqua" w:hAnsi="Book Antiqua"/>
          <w:sz w:val="24"/>
          <w:szCs w:val="24"/>
        </w:rPr>
      </w:pPr>
      <w:r w:rsidRPr="00E672C9">
        <w:rPr>
          <w:rFonts w:ascii="Book Antiqua" w:hAnsi="Book Antiqua"/>
          <w:sz w:val="24"/>
          <w:szCs w:val="24"/>
        </w:rPr>
        <w:t>•</w:t>
      </w:r>
      <w:r w:rsidRPr="00E672C9">
        <w:rPr>
          <w:rFonts w:ascii="Book Antiqua" w:hAnsi="Book Antiqua"/>
          <w:sz w:val="24"/>
          <w:szCs w:val="24"/>
        </w:rPr>
        <w:tab/>
        <w:t>да бъде определен и посочен партньор, който да представлява обединението за целите на настоящата обществена поръчка;</w:t>
      </w:r>
    </w:p>
    <w:p w:rsidR="00D91F98" w:rsidRPr="00E672C9" w:rsidRDefault="00D91F98" w:rsidP="00D91F98">
      <w:pPr>
        <w:tabs>
          <w:tab w:val="left" w:pos="0"/>
          <w:tab w:val="left" w:pos="426"/>
          <w:tab w:val="right" w:leader="dot" w:pos="8290"/>
        </w:tabs>
        <w:suppressAutoHyphens/>
        <w:spacing w:after="0" w:line="240" w:lineRule="auto"/>
        <w:ind w:firstLine="709"/>
        <w:jc w:val="both"/>
        <w:rPr>
          <w:rFonts w:ascii="Book Antiqua" w:hAnsi="Book Antiqua"/>
          <w:sz w:val="24"/>
          <w:szCs w:val="24"/>
        </w:rPr>
      </w:pPr>
      <w:r w:rsidRPr="00E672C9">
        <w:rPr>
          <w:rFonts w:ascii="Book Antiqua" w:hAnsi="Book Antiqua"/>
          <w:sz w:val="24"/>
          <w:szCs w:val="24"/>
        </w:rPr>
        <w:t>•</w:t>
      </w:r>
      <w:r w:rsidRPr="00E672C9">
        <w:rPr>
          <w:rFonts w:ascii="Book Antiqua" w:hAnsi="Book Antiqua"/>
          <w:sz w:val="24"/>
          <w:szCs w:val="24"/>
        </w:rPr>
        <w:tab/>
        <w:t>в акта за създаване на обединението да е предвидена солидарна отговорност на участниците в обединението спрямо възложителя при изпълнение на поръчката.</w:t>
      </w:r>
    </w:p>
    <w:p w:rsidR="00CC1F1D" w:rsidRPr="00E672C9" w:rsidRDefault="0066791C" w:rsidP="006A2F30">
      <w:pPr>
        <w:numPr>
          <w:ilvl w:val="0"/>
          <w:numId w:val="5"/>
        </w:numPr>
        <w:spacing w:after="0"/>
        <w:ind w:left="0" w:firstLine="709"/>
        <w:jc w:val="both"/>
        <w:rPr>
          <w:rFonts w:ascii="Book Antiqua" w:hAnsi="Book Antiqua"/>
          <w:sz w:val="24"/>
          <w:szCs w:val="24"/>
        </w:rPr>
      </w:pPr>
      <w:r w:rsidRPr="00E672C9">
        <w:rPr>
          <w:rFonts w:ascii="Book Antiqua" w:hAnsi="Book Antiqua"/>
          <w:sz w:val="24"/>
          <w:szCs w:val="24"/>
        </w:rPr>
        <w:t xml:space="preserve">В случай че </w:t>
      </w:r>
      <w:r w:rsidR="00CC1F1D" w:rsidRPr="00E672C9">
        <w:rPr>
          <w:rFonts w:ascii="Book Antiqua" w:hAnsi="Book Antiqua"/>
          <w:sz w:val="24"/>
          <w:szCs w:val="24"/>
        </w:rPr>
        <w:t xml:space="preserve">обединението е регистрирано по БУЛСТАТ преди датата на подаване на офертата за настоящата обществена поръчка (или има еквивалентна регистрация </w:t>
      </w:r>
      <w:r w:rsidR="00CC1F1D" w:rsidRPr="00E672C9">
        <w:rPr>
          <w:rFonts w:ascii="Book Antiqua" w:eastAsia="MS ??" w:hAnsi="Book Antiqua"/>
          <w:sz w:val="24"/>
          <w:szCs w:val="24"/>
          <w:lang w:eastAsia="en-US"/>
        </w:rPr>
        <w:t>съгласно законодателството на държавата, в която обединението е установено</w:t>
      </w:r>
      <w:r w:rsidR="00CC1F1D" w:rsidRPr="00E672C9">
        <w:rPr>
          <w:rFonts w:ascii="Book Antiqua" w:hAnsi="Book Antiqua"/>
          <w:sz w:val="24"/>
          <w:szCs w:val="24"/>
        </w:rPr>
        <w:t xml:space="preserve">),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 електронен, ако има такъв) за кореспонденция при провеждането на процедурата. </w:t>
      </w:r>
      <w:r w:rsidR="00CC1F1D" w:rsidRPr="00E672C9">
        <w:rPr>
          <w:rFonts w:ascii="Book Antiqua" w:eastAsia="MS ??" w:hAnsi="Book Antiqua"/>
          <w:sz w:val="24"/>
          <w:szCs w:val="24"/>
          <w:lang w:eastAsia="en-US"/>
        </w:rPr>
        <w:t xml:space="preserve">Когато участникът е обединение, което не е юридическо лице, </w:t>
      </w:r>
      <w:r w:rsidR="00CC1F1D" w:rsidRPr="00E672C9">
        <w:rPr>
          <w:rFonts w:ascii="Book Antiqua" w:hAnsi="Book Antiqua"/>
          <w:sz w:val="24"/>
          <w:szCs w:val="24"/>
        </w:rPr>
        <w:t xml:space="preserve">в случай че бъде избран за изпълнител на настоящата обществена поръчка, участникът следва да извърши данъчна регистрация и регистрация по БУЛСТАТ (или еквивалентни регистрации </w:t>
      </w:r>
      <w:r w:rsidR="00CC1F1D" w:rsidRPr="00E672C9">
        <w:rPr>
          <w:rFonts w:ascii="Book Antiqua" w:eastAsia="MS ??" w:hAnsi="Book Antiqua"/>
          <w:sz w:val="24"/>
          <w:szCs w:val="24"/>
          <w:lang w:eastAsia="en-US"/>
        </w:rPr>
        <w:t>съгласно законодателството на държавата, в която обединението е установено</w:t>
      </w:r>
      <w:r w:rsidR="00CC1F1D" w:rsidRPr="00E672C9">
        <w:rPr>
          <w:rFonts w:ascii="Book Antiqua" w:hAnsi="Book Antiqua"/>
          <w:sz w:val="24"/>
          <w:szCs w:val="24"/>
        </w:rPr>
        <w:t>) преди подписване на договора за възлагане на настоящата обществена поръчка.</w:t>
      </w:r>
    </w:p>
    <w:p w:rsidR="00CC1F1D" w:rsidRPr="00E672C9" w:rsidRDefault="00CC1F1D" w:rsidP="00CC1F1D">
      <w:pPr>
        <w:tabs>
          <w:tab w:val="left" w:pos="0"/>
          <w:tab w:val="left" w:pos="426"/>
          <w:tab w:val="right" w:leader="dot" w:pos="8290"/>
        </w:tabs>
        <w:suppressAutoHyphens/>
        <w:spacing w:after="0" w:line="240" w:lineRule="auto"/>
        <w:ind w:firstLine="709"/>
        <w:jc w:val="both"/>
        <w:rPr>
          <w:rFonts w:ascii="Book Antiqua" w:hAnsi="Book Antiqua"/>
          <w:sz w:val="24"/>
          <w:szCs w:val="24"/>
        </w:rPr>
      </w:pPr>
    </w:p>
    <w:p w:rsidR="00CC1F1D" w:rsidRPr="00E672C9" w:rsidRDefault="00CC1F1D" w:rsidP="00CC1F1D">
      <w:pPr>
        <w:tabs>
          <w:tab w:val="left" w:pos="0"/>
          <w:tab w:val="left" w:pos="426"/>
          <w:tab w:val="right" w:leader="dot" w:pos="8290"/>
        </w:tabs>
        <w:spacing w:after="0" w:line="240" w:lineRule="auto"/>
        <w:ind w:firstLine="709"/>
        <w:jc w:val="both"/>
        <w:rPr>
          <w:rFonts w:ascii="Book Antiqua" w:hAnsi="Book Antiqua"/>
          <w:b/>
          <w:i/>
          <w:sz w:val="24"/>
          <w:szCs w:val="24"/>
        </w:rPr>
      </w:pPr>
      <w:r w:rsidRPr="00E672C9">
        <w:rPr>
          <w:rFonts w:ascii="Book Antiqua" w:hAnsi="Book Antiqua"/>
          <w:b/>
          <w:i/>
          <w:sz w:val="24"/>
          <w:szCs w:val="24"/>
        </w:rPr>
        <w:t>Възложителят отстранява от участие във възлагането участник, който е обединение от физически и/или юридически лица, когато за член на обединението е налице някое от посочените в чл. 54, ал. 1, т. 1-7 от ЗОП основания за отстраняване.</w:t>
      </w:r>
    </w:p>
    <w:p w:rsidR="00D91F98" w:rsidRPr="00E672C9" w:rsidRDefault="00D91F98" w:rsidP="00CC1F1D">
      <w:pPr>
        <w:spacing w:after="0"/>
        <w:ind w:left="709"/>
        <w:jc w:val="both"/>
        <w:rPr>
          <w:rFonts w:ascii="Book Antiqua" w:hAnsi="Book Antiqua"/>
          <w:b/>
          <w:i/>
          <w:sz w:val="24"/>
          <w:szCs w:val="24"/>
        </w:rPr>
      </w:pPr>
    </w:p>
    <w:p w:rsidR="00CC1F1D" w:rsidRPr="00E672C9" w:rsidRDefault="0066791C" w:rsidP="006A2F30">
      <w:pPr>
        <w:numPr>
          <w:ilvl w:val="0"/>
          <w:numId w:val="5"/>
        </w:numPr>
        <w:spacing w:after="0"/>
        <w:ind w:left="0" w:firstLine="709"/>
        <w:jc w:val="both"/>
        <w:rPr>
          <w:rFonts w:ascii="Book Antiqua" w:hAnsi="Book Antiqua"/>
          <w:b/>
          <w:i/>
          <w:sz w:val="24"/>
          <w:szCs w:val="24"/>
        </w:rPr>
      </w:pPr>
      <w:r w:rsidRPr="00E672C9">
        <w:rPr>
          <w:rFonts w:ascii="Book Antiqua" w:hAnsi="Book Antiqua"/>
          <w:sz w:val="24"/>
          <w:szCs w:val="24"/>
        </w:rPr>
        <w:t xml:space="preserve">Участниците посочват в офертата си </w:t>
      </w:r>
      <w:r w:rsidRPr="00E672C9">
        <w:rPr>
          <w:rFonts w:ascii="Book Antiqua" w:hAnsi="Book Antiqua"/>
          <w:b/>
          <w:sz w:val="24"/>
          <w:szCs w:val="24"/>
          <w:u w:val="single"/>
        </w:rPr>
        <w:t>подизпълнителите</w:t>
      </w:r>
      <w:r w:rsidRPr="00E672C9">
        <w:rPr>
          <w:rFonts w:ascii="Book Antiqua" w:hAnsi="Book Antiqua"/>
          <w:sz w:val="24"/>
          <w:szCs w:val="24"/>
        </w:rPr>
        <w:t xml:space="preserve"> и дела от поръчката, който ще им възложат, ако възнамеряват да използват такива. </w:t>
      </w:r>
      <w:r w:rsidR="00F47FF5" w:rsidRPr="00E672C9">
        <w:rPr>
          <w:rFonts w:ascii="Book Antiqua" w:hAnsi="Book Antiqua"/>
          <w:sz w:val="24"/>
          <w:szCs w:val="24"/>
        </w:rPr>
        <w:t xml:space="preserve">Когато участникът възнамерява да използва подизпълнител, той посочва това </w:t>
      </w:r>
      <w:r w:rsidRPr="00E672C9">
        <w:rPr>
          <w:rFonts w:ascii="Book Antiqua" w:hAnsi="Book Antiqua"/>
          <w:sz w:val="24"/>
          <w:szCs w:val="24"/>
        </w:rPr>
        <w:t>в Част</w:t>
      </w:r>
      <w:r w:rsidR="00F47FF5" w:rsidRPr="00E672C9">
        <w:rPr>
          <w:rFonts w:ascii="Book Antiqua" w:hAnsi="Book Antiqua"/>
          <w:sz w:val="24"/>
          <w:szCs w:val="24"/>
        </w:rPr>
        <w:t xml:space="preserve"> II, Раздел Г </w:t>
      </w:r>
      <w:r w:rsidRPr="00E672C9">
        <w:rPr>
          <w:rFonts w:ascii="Book Antiqua" w:hAnsi="Book Antiqua"/>
          <w:sz w:val="24"/>
          <w:szCs w:val="24"/>
        </w:rPr>
        <w:t xml:space="preserve">от ЕЕДОП. </w:t>
      </w:r>
      <w:r w:rsidRPr="00E672C9">
        <w:rPr>
          <w:rFonts w:ascii="Book Antiqua" w:hAnsi="Book Antiqua"/>
          <w:b/>
          <w:i/>
          <w:sz w:val="24"/>
          <w:szCs w:val="24"/>
        </w:rPr>
        <w:t xml:space="preserve">В този случай </w:t>
      </w:r>
      <w:r w:rsidR="00F47FF5" w:rsidRPr="00E672C9">
        <w:rPr>
          <w:rFonts w:ascii="Book Antiqua" w:hAnsi="Book Antiqua"/>
          <w:b/>
          <w:i/>
          <w:sz w:val="24"/>
          <w:szCs w:val="24"/>
        </w:rPr>
        <w:t>участникът</w:t>
      </w:r>
      <w:r w:rsidRPr="00E672C9">
        <w:rPr>
          <w:rFonts w:ascii="Book Antiqua" w:hAnsi="Book Antiqua"/>
          <w:b/>
          <w:i/>
          <w:sz w:val="24"/>
          <w:szCs w:val="24"/>
        </w:rPr>
        <w:t xml:space="preserve"> трябва да представ</w:t>
      </w:r>
      <w:r w:rsidR="00F47FF5" w:rsidRPr="00E672C9">
        <w:rPr>
          <w:rFonts w:ascii="Book Antiqua" w:hAnsi="Book Antiqua"/>
          <w:b/>
          <w:i/>
          <w:sz w:val="24"/>
          <w:szCs w:val="24"/>
        </w:rPr>
        <w:t>и</w:t>
      </w:r>
      <w:r w:rsidRPr="00E672C9">
        <w:rPr>
          <w:rFonts w:ascii="Book Antiqua" w:hAnsi="Book Antiqua"/>
          <w:b/>
          <w:i/>
          <w:sz w:val="24"/>
          <w:szCs w:val="24"/>
        </w:rPr>
        <w:t xml:space="preserve"> доказателство за поетите от подизпълнител</w:t>
      </w:r>
      <w:r w:rsidR="00F47FF5" w:rsidRPr="00E672C9">
        <w:rPr>
          <w:rFonts w:ascii="Book Antiqua" w:hAnsi="Book Antiqua"/>
          <w:b/>
          <w:i/>
          <w:sz w:val="24"/>
          <w:szCs w:val="24"/>
        </w:rPr>
        <w:t>я/</w:t>
      </w:r>
      <w:r w:rsidRPr="00E672C9">
        <w:rPr>
          <w:rFonts w:ascii="Book Antiqua" w:hAnsi="Book Antiqua"/>
          <w:b/>
          <w:i/>
          <w:sz w:val="24"/>
          <w:szCs w:val="24"/>
        </w:rPr>
        <w:t xml:space="preserve">ите задължения. </w:t>
      </w:r>
    </w:p>
    <w:p w:rsidR="00CC1F1D" w:rsidRPr="00E672C9" w:rsidRDefault="00CC1F1D" w:rsidP="00CC1F1D">
      <w:pPr>
        <w:spacing w:after="0"/>
        <w:ind w:left="709"/>
        <w:jc w:val="both"/>
        <w:rPr>
          <w:rFonts w:ascii="Book Antiqua" w:hAnsi="Book Antiqua"/>
          <w:b/>
          <w:i/>
          <w:sz w:val="24"/>
          <w:szCs w:val="24"/>
        </w:rPr>
      </w:pPr>
    </w:p>
    <w:p w:rsidR="00CC1F1D" w:rsidRPr="00E672C9" w:rsidRDefault="0066791C" w:rsidP="006A2F30">
      <w:pPr>
        <w:numPr>
          <w:ilvl w:val="0"/>
          <w:numId w:val="5"/>
        </w:numPr>
        <w:spacing w:after="0"/>
        <w:ind w:left="0" w:firstLine="709"/>
        <w:jc w:val="both"/>
        <w:rPr>
          <w:rFonts w:ascii="Book Antiqua" w:hAnsi="Book Antiqua"/>
          <w:b/>
          <w:i/>
          <w:sz w:val="24"/>
          <w:szCs w:val="24"/>
        </w:rPr>
      </w:pPr>
      <w:r w:rsidRPr="00E672C9">
        <w:rPr>
          <w:rFonts w:ascii="Book Antiqua" w:hAnsi="Book Antiqua"/>
          <w:sz w:val="24"/>
          <w:szCs w:val="24"/>
        </w:rPr>
        <w:t xml:space="preserve">Подизпълнителите </w:t>
      </w:r>
      <w:r w:rsidR="00CC1F1D" w:rsidRPr="00E672C9">
        <w:rPr>
          <w:rFonts w:ascii="Book Antiqua" w:hAnsi="Book Antiqua"/>
          <w:sz w:val="24"/>
          <w:szCs w:val="24"/>
        </w:rPr>
        <w:t xml:space="preserve">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по чл. 54, ал. 1, т. 1-7 от ЗОП. </w:t>
      </w:r>
    </w:p>
    <w:p w:rsidR="00CC1F1D" w:rsidRPr="00E672C9" w:rsidRDefault="00CC1F1D" w:rsidP="00CC1F1D">
      <w:pPr>
        <w:tabs>
          <w:tab w:val="left" w:pos="0"/>
          <w:tab w:val="left" w:pos="142"/>
          <w:tab w:val="left" w:pos="567"/>
          <w:tab w:val="right" w:leader="dot" w:pos="8290"/>
        </w:tabs>
        <w:spacing w:after="0" w:line="240" w:lineRule="auto"/>
        <w:ind w:firstLine="709"/>
        <w:jc w:val="both"/>
        <w:rPr>
          <w:rFonts w:ascii="Book Antiqua" w:hAnsi="Book Antiqua"/>
          <w:b/>
          <w:i/>
          <w:sz w:val="24"/>
          <w:szCs w:val="24"/>
        </w:rPr>
      </w:pPr>
      <w:r w:rsidRPr="00E672C9">
        <w:rPr>
          <w:rFonts w:ascii="Book Antiqua" w:hAnsi="Book Antiqua"/>
          <w:b/>
          <w:i/>
          <w:sz w:val="24"/>
          <w:szCs w:val="24"/>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rsidR="00CC1F1D" w:rsidRPr="00E672C9" w:rsidRDefault="00CC1F1D" w:rsidP="00CC1F1D">
      <w:pPr>
        <w:spacing w:after="0"/>
        <w:ind w:left="709"/>
        <w:jc w:val="both"/>
        <w:rPr>
          <w:rFonts w:ascii="Book Antiqua" w:hAnsi="Book Antiqua"/>
          <w:sz w:val="24"/>
          <w:szCs w:val="24"/>
        </w:rPr>
      </w:pPr>
    </w:p>
    <w:p w:rsidR="00CC1F1D" w:rsidRPr="00E672C9" w:rsidRDefault="0066791C" w:rsidP="006A2F30">
      <w:pPr>
        <w:numPr>
          <w:ilvl w:val="0"/>
          <w:numId w:val="5"/>
        </w:numPr>
        <w:spacing w:after="0"/>
        <w:ind w:left="0" w:firstLine="709"/>
        <w:jc w:val="both"/>
        <w:rPr>
          <w:rFonts w:ascii="Book Antiqua" w:hAnsi="Book Antiqua"/>
          <w:sz w:val="24"/>
          <w:szCs w:val="24"/>
        </w:rPr>
      </w:pPr>
      <w:r w:rsidRPr="00E672C9">
        <w:rPr>
          <w:rFonts w:ascii="Book Antiqua" w:hAnsi="Book Antiqua"/>
          <w:sz w:val="24"/>
          <w:szCs w:val="24"/>
        </w:rPr>
        <w:t xml:space="preserve">Участниците могат да се позоват на капацитета на </w:t>
      </w:r>
      <w:r w:rsidRPr="00E672C9">
        <w:rPr>
          <w:rFonts w:ascii="Book Antiqua" w:hAnsi="Book Antiqua"/>
          <w:b/>
          <w:sz w:val="24"/>
          <w:szCs w:val="24"/>
          <w:u w:val="single"/>
        </w:rPr>
        <w:t>трети лица,</w:t>
      </w:r>
      <w:r w:rsidRPr="00E672C9">
        <w:rPr>
          <w:rFonts w:ascii="Book Antiqua" w:hAnsi="Book Antiqua"/>
          <w:sz w:val="24"/>
          <w:szCs w:val="24"/>
        </w:rPr>
        <w:t xml:space="preserve">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Когато участникът се позовава на капацитета на трети лица, </w:t>
      </w:r>
      <w:r w:rsidR="00F47FF5" w:rsidRPr="00E672C9">
        <w:rPr>
          <w:rFonts w:ascii="Book Antiqua" w:hAnsi="Book Antiqua"/>
          <w:sz w:val="24"/>
          <w:szCs w:val="24"/>
        </w:rPr>
        <w:t xml:space="preserve">той </w:t>
      </w:r>
      <w:r w:rsidRPr="00E672C9">
        <w:rPr>
          <w:rFonts w:ascii="Book Antiqua" w:hAnsi="Book Antiqua"/>
          <w:sz w:val="24"/>
          <w:szCs w:val="24"/>
        </w:rPr>
        <w:t xml:space="preserve">посочва това </w:t>
      </w:r>
      <w:r w:rsidR="008C37AA" w:rsidRPr="00E672C9">
        <w:rPr>
          <w:rFonts w:ascii="Book Antiqua" w:hAnsi="Book Antiqua"/>
          <w:sz w:val="24"/>
          <w:szCs w:val="24"/>
        </w:rPr>
        <w:t xml:space="preserve">обстоятелство </w:t>
      </w:r>
      <w:r w:rsidRPr="00E672C9">
        <w:rPr>
          <w:rFonts w:ascii="Book Antiqua" w:hAnsi="Book Antiqua"/>
          <w:sz w:val="24"/>
          <w:szCs w:val="24"/>
        </w:rPr>
        <w:t>в Част ІІ, Раздел В от ЕЕДОП и попълва приложимите полета от Част ІV от ЕЕДОП.</w:t>
      </w:r>
    </w:p>
    <w:p w:rsidR="00CC1F1D" w:rsidRPr="00E672C9" w:rsidRDefault="00CC1F1D" w:rsidP="00CC1F1D">
      <w:pPr>
        <w:spacing w:after="0"/>
        <w:ind w:left="709"/>
        <w:jc w:val="both"/>
        <w:rPr>
          <w:rFonts w:ascii="Book Antiqua" w:hAnsi="Book Antiqua"/>
          <w:sz w:val="24"/>
          <w:szCs w:val="24"/>
        </w:rPr>
      </w:pPr>
    </w:p>
    <w:p w:rsidR="0066791C" w:rsidRPr="00E672C9" w:rsidRDefault="0066791C" w:rsidP="006A2F30">
      <w:pPr>
        <w:numPr>
          <w:ilvl w:val="0"/>
          <w:numId w:val="5"/>
        </w:numPr>
        <w:spacing w:after="0"/>
        <w:ind w:left="0" w:firstLine="709"/>
        <w:jc w:val="both"/>
        <w:rPr>
          <w:rFonts w:ascii="Book Antiqua" w:hAnsi="Book Antiqua"/>
          <w:sz w:val="24"/>
          <w:szCs w:val="24"/>
        </w:rPr>
      </w:pPr>
      <w:r w:rsidRPr="00E672C9">
        <w:rPr>
          <w:rFonts w:ascii="Book Antiqua" w:hAnsi="Book Antiqua"/>
          <w:sz w:val="24"/>
          <w:szCs w:val="24"/>
        </w:rPr>
        <w:t>Посочените от участника трети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по чл. 54, ал. 1, т. 1-7 от ЗОП.</w:t>
      </w:r>
    </w:p>
    <w:p w:rsidR="00CC1F1D" w:rsidRPr="00E672C9" w:rsidRDefault="0066791C" w:rsidP="0066791C">
      <w:pPr>
        <w:tabs>
          <w:tab w:val="left" w:pos="0"/>
          <w:tab w:val="left" w:pos="142"/>
          <w:tab w:val="left" w:pos="567"/>
          <w:tab w:val="right" w:leader="dot" w:pos="8290"/>
        </w:tabs>
        <w:spacing w:after="0" w:line="240" w:lineRule="auto"/>
        <w:ind w:firstLine="709"/>
        <w:jc w:val="both"/>
        <w:rPr>
          <w:rFonts w:ascii="Book Antiqua" w:hAnsi="Book Antiqua"/>
          <w:sz w:val="24"/>
          <w:szCs w:val="24"/>
        </w:rPr>
      </w:pPr>
      <w:r w:rsidRPr="00E672C9">
        <w:rPr>
          <w:rFonts w:ascii="Book Antiqua" w:hAnsi="Book Antiqua"/>
          <w:sz w:val="24"/>
          <w:szCs w:val="24"/>
        </w:rPr>
        <w:t>Възложителят изисква от кандидата или участника да замени посоченото от него трето лице, ако то не отговаря на някое от посочените в предходното изречение условия, поради промяна в обстоятелства преди сключване на договора за обществена поръчка.</w:t>
      </w:r>
    </w:p>
    <w:p w:rsidR="0066791C" w:rsidRPr="00E672C9" w:rsidRDefault="0066791C" w:rsidP="0066791C">
      <w:pPr>
        <w:tabs>
          <w:tab w:val="left" w:pos="0"/>
          <w:tab w:val="left" w:pos="142"/>
          <w:tab w:val="left" w:pos="567"/>
          <w:tab w:val="right" w:leader="dot" w:pos="8290"/>
        </w:tabs>
        <w:spacing w:after="0" w:line="240" w:lineRule="auto"/>
        <w:ind w:firstLine="709"/>
        <w:jc w:val="both"/>
        <w:rPr>
          <w:rFonts w:ascii="Book Antiqua" w:hAnsi="Book Antiqua"/>
          <w:sz w:val="24"/>
          <w:szCs w:val="24"/>
        </w:rPr>
      </w:pPr>
      <w:r w:rsidRPr="00E672C9">
        <w:rPr>
          <w:rFonts w:ascii="Book Antiqua" w:hAnsi="Book Antiqua"/>
          <w:sz w:val="24"/>
          <w:szCs w:val="24"/>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rsidR="00F47FF5" w:rsidRPr="00E672C9" w:rsidRDefault="00F47FF5" w:rsidP="00F47FF5">
      <w:pPr>
        <w:tabs>
          <w:tab w:val="left" w:pos="0"/>
          <w:tab w:val="left" w:pos="142"/>
          <w:tab w:val="left" w:pos="567"/>
          <w:tab w:val="right" w:leader="dot" w:pos="8290"/>
        </w:tabs>
        <w:spacing w:after="0" w:line="240" w:lineRule="auto"/>
        <w:jc w:val="both"/>
        <w:rPr>
          <w:rFonts w:ascii="Book Antiqua" w:hAnsi="Book Antiqua"/>
          <w:sz w:val="24"/>
          <w:szCs w:val="24"/>
        </w:rPr>
      </w:pPr>
    </w:p>
    <w:p w:rsidR="0066791C" w:rsidRPr="00E672C9" w:rsidRDefault="0066791C" w:rsidP="0066791C">
      <w:pPr>
        <w:tabs>
          <w:tab w:val="left" w:pos="0"/>
        </w:tabs>
        <w:spacing w:after="0" w:line="240" w:lineRule="auto"/>
        <w:ind w:firstLine="709"/>
        <w:jc w:val="both"/>
        <w:rPr>
          <w:rFonts w:ascii="Book Antiqua" w:hAnsi="Book Antiqua"/>
          <w:sz w:val="24"/>
          <w:szCs w:val="24"/>
        </w:rPr>
      </w:pPr>
      <w:r w:rsidRPr="00E672C9">
        <w:rPr>
          <w:rFonts w:ascii="Book Antiqua" w:hAnsi="Book Antiqua"/>
          <w:b/>
          <w:sz w:val="24"/>
          <w:szCs w:val="24"/>
        </w:rPr>
        <w:t>1.16.</w:t>
      </w:r>
      <w:r w:rsidRPr="00E672C9">
        <w:rPr>
          <w:rFonts w:ascii="Book Antiqua" w:hAnsi="Book Antiqua"/>
          <w:sz w:val="24"/>
          <w:szCs w:val="24"/>
        </w:rPr>
        <w:t xml:space="preserve"> Когато участникът се позовава на капацитета на трети лица, той трябва да може да докаже, че ще разполага с техните ресурси, </w:t>
      </w:r>
      <w:r w:rsidRPr="00E672C9">
        <w:rPr>
          <w:rFonts w:ascii="Book Antiqua" w:hAnsi="Book Antiqua"/>
          <w:b/>
          <w:i/>
          <w:sz w:val="24"/>
          <w:szCs w:val="24"/>
        </w:rPr>
        <w:t>като представи документи за поетите от третите лица задължения.</w:t>
      </w:r>
      <w:r w:rsidRPr="00E672C9">
        <w:rPr>
          <w:rFonts w:ascii="Book Antiqua" w:hAnsi="Book Antiqua"/>
          <w:sz w:val="24"/>
          <w:szCs w:val="24"/>
        </w:rPr>
        <w:t xml:space="preserve"> </w:t>
      </w:r>
    </w:p>
    <w:p w:rsidR="0066791C" w:rsidRPr="00E672C9" w:rsidRDefault="0066791C" w:rsidP="0066791C">
      <w:pPr>
        <w:tabs>
          <w:tab w:val="left" w:pos="0"/>
        </w:tabs>
        <w:spacing w:after="0" w:line="240" w:lineRule="auto"/>
        <w:jc w:val="both"/>
        <w:rPr>
          <w:rFonts w:ascii="Book Antiqua" w:hAnsi="Book Antiqua"/>
          <w:sz w:val="24"/>
          <w:szCs w:val="24"/>
        </w:rPr>
      </w:pPr>
    </w:p>
    <w:p w:rsidR="0066791C" w:rsidRPr="00E672C9" w:rsidRDefault="0066791C" w:rsidP="00F47FF5">
      <w:pPr>
        <w:keepNext/>
        <w:tabs>
          <w:tab w:val="left" w:pos="0"/>
          <w:tab w:val="right" w:leader="dot" w:pos="8290"/>
        </w:tabs>
        <w:spacing w:after="0" w:line="240" w:lineRule="auto"/>
        <w:ind w:firstLine="709"/>
        <w:jc w:val="both"/>
        <w:rPr>
          <w:rFonts w:ascii="Book Antiqua" w:hAnsi="Book Antiqua"/>
          <w:b/>
          <w:sz w:val="24"/>
          <w:szCs w:val="24"/>
          <w:u w:val="single"/>
        </w:rPr>
      </w:pPr>
      <w:r w:rsidRPr="00E672C9">
        <w:rPr>
          <w:rFonts w:ascii="Book Antiqua" w:hAnsi="Book Antiqua"/>
          <w:b/>
          <w:sz w:val="24"/>
          <w:szCs w:val="24"/>
          <w:u w:val="single"/>
        </w:rPr>
        <w:t>2. ИЗИСКВАНИЯ ОТНОСНО ЛИЧНОТО СЪСТОЯНИЕ НА УЧАСТНИЦИТЕ</w:t>
      </w:r>
    </w:p>
    <w:p w:rsidR="0066791C" w:rsidRPr="00E672C9" w:rsidRDefault="0066791C" w:rsidP="00F47FF5">
      <w:pPr>
        <w:keepNext/>
        <w:tabs>
          <w:tab w:val="left" w:pos="0"/>
          <w:tab w:val="right" w:leader="dot" w:pos="8290"/>
        </w:tabs>
        <w:spacing w:after="0" w:line="240" w:lineRule="auto"/>
        <w:ind w:firstLine="709"/>
        <w:jc w:val="both"/>
        <w:rPr>
          <w:rFonts w:ascii="Book Antiqua" w:hAnsi="Book Antiqua"/>
          <w:b/>
          <w:sz w:val="24"/>
          <w:szCs w:val="24"/>
          <w:u w:val="single"/>
        </w:rPr>
      </w:pPr>
    </w:p>
    <w:p w:rsidR="0066791C" w:rsidRPr="00E672C9" w:rsidRDefault="00F47FF5" w:rsidP="00F47FF5">
      <w:pPr>
        <w:keepNext/>
        <w:tabs>
          <w:tab w:val="left" w:pos="0"/>
          <w:tab w:val="right" w:leader="dot" w:pos="8290"/>
        </w:tabs>
        <w:spacing w:after="0" w:line="240" w:lineRule="auto"/>
        <w:ind w:firstLine="709"/>
        <w:jc w:val="both"/>
        <w:rPr>
          <w:rFonts w:ascii="Book Antiqua" w:hAnsi="Book Antiqua"/>
          <w:sz w:val="24"/>
          <w:szCs w:val="24"/>
        </w:rPr>
      </w:pPr>
      <w:r w:rsidRPr="00E672C9">
        <w:rPr>
          <w:rFonts w:ascii="Book Antiqua" w:hAnsi="Book Antiqua"/>
          <w:b/>
          <w:sz w:val="24"/>
          <w:szCs w:val="24"/>
        </w:rPr>
        <w:tab/>
      </w:r>
      <w:r w:rsidR="0066791C" w:rsidRPr="00E672C9">
        <w:rPr>
          <w:rFonts w:ascii="Book Antiqua" w:hAnsi="Book Antiqua"/>
          <w:b/>
          <w:sz w:val="24"/>
          <w:szCs w:val="24"/>
        </w:rPr>
        <w:t>2.1.</w:t>
      </w:r>
      <w:r w:rsidR="0066791C" w:rsidRPr="00E672C9">
        <w:rPr>
          <w:rFonts w:ascii="Book Antiqua" w:hAnsi="Book Antiqua"/>
          <w:sz w:val="24"/>
          <w:szCs w:val="24"/>
        </w:rPr>
        <w:t xml:space="preserve"> Възложителят отстранява от участие в процедурата участник, за когото е налице някое от следните </w:t>
      </w:r>
      <w:r w:rsidR="0066791C" w:rsidRPr="00E672C9">
        <w:rPr>
          <w:rFonts w:ascii="Book Antiqua" w:hAnsi="Book Antiqua"/>
          <w:b/>
          <w:sz w:val="24"/>
          <w:szCs w:val="24"/>
        </w:rPr>
        <w:t>основания за отстраняване, посочени в чл. 54, ал. 1, т. 1</w:t>
      </w:r>
      <w:r w:rsidRPr="00E672C9">
        <w:rPr>
          <w:rFonts w:ascii="Book Antiqua" w:hAnsi="Book Antiqua"/>
          <w:b/>
          <w:sz w:val="24"/>
          <w:szCs w:val="24"/>
        </w:rPr>
        <w:t xml:space="preserve"> </w:t>
      </w:r>
      <w:r w:rsidR="0066791C" w:rsidRPr="00E672C9">
        <w:rPr>
          <w:rFonts w:ascii="Book Antiqua" w:hAnsi="Book Antiqua"/>
          <w:b/>
          <w:sz w:val="24"/>
          <w:szCs w:val="24"/>
        </w:rPr>
        <w:t>-</w:t>
      </w:r>
      <w:r w:rsidRPr="00E672C9">
        <w:rPr>
          <w:rFonts w:ascii="Book Antiqua" w:hAnsi="Book Antiqua"/>
          <w:b/>
          <w:sz w:val="24"/>
          <w:szCs w:val="24"/>
        </w:rPr>
        <w:t xml:space="preserve"> </w:t>
      </w:r>
      <w:r w:rsidR="0066791C" w:rsidRPr="00E672C9">
        <w:rPr>
          <w:rFonts w:ascii="Book Antiqua" w:hAnsi="Book Antiqua"/>
          <w:b/>
          <w:sz w:val="24"/>
          <w:szCs w:val="24"/>
        </w:rPr>
        <w:t>т. 7 от ЗОП, а именно</w:t>
      </w:r>
      <w:r w:rsidR="0066791C" w:rsidRPr="00E672C9">
        <w:rPr>
          <w:rFonts w:ascii="Book Antiqua" w:hAnsi="Book Antiqua"/>
          <w:sz w:val="24"/>
          <w:szCs w:val="24"/>
        </w:rPr>
        <w:t>:</w:t>
      </w:r>
    </w:p>
    <w:p w:rsidR="0066791C" w:rsidRPr="00E672C9" w:rsidRDefault="00F47FF5" w:rsidP="00F47FF5">
      <w:pPr>
        <w:tabs>
          <w:tab w:val="left" w:pos="0"/>
        </w:tabs>
        <w:spacing w:after="0" w:line="240" w:lineRule="auto"/>
        <w:ind w:firstLine="709"/>
        <w:jc w:val="both"/>
        <w:rPr>
          <w:rFonts w:ascii="Book Antiqua" w:hAnsi="Book Antiqua"/>
          <w:sz w:val="24"/>
          <w:szCs w:val="24"/>
          <w:lang w:eastAsia="en-US"/>
        </w:rPr>
      </w:pPr>
      <w:r w:rsidRPr="00E672C9">
        <w:rPr>
          <w:rFonts w:ascii="Book Antiqua" w:hAnsi="Book Antiqua"/>
          <w:b/>
          <w:sz w:val="24"/>
          <w:szCs w:val="24"/>
          <w:lang w:eastAsia="en-US"/>
        </w:rPr>
        <w:tab/>
      </w:r>
      <w:r w:rsidR="0066791C" w:rsidRPr="00E672C9">
        <w:rPr>
          <w:rFonts w:ascii="Book Antiqua" w:hAnsi="Book Antiqua"/>
          <w:b/>
          <w:sz w:val="24"/>
          <w:szCs w:val="24"/>
          <w:lang w:eastAsia="en-US"/>
        </w:rPr>
        <w:t>2.1.1.</w:t>
      </w:r>
      <w:r w:rsidR="0066791C" w:rsidRPr="00E672C9">
        <w:rPr>
          <w:rFonts w:ascii="Book Antiqua" w:hAnsi="Book Antiqua"/>
          <w:sz w:val="24"/>
          <w:szCs w:val="24"/>
          <w:lang w:eastAsia="en-US"/>
        </w:rPr>
        <w:t xml:space="preserve"> е</w:t>
      </w:r>
      <w:r w:rsidRPr="00E672C9">
        <w:rPr>
          <w:rFonts w:ascii="Book Antiqua" w:hAnsi="Book Antiqua"/>
          <w:sz w:val="24"/>
          <w:szCs w:val="24"/>
          <w:lang w:eastAsia="en-US"/>
        </w:rPr>
        <w:t xml:space="preserve"> осъден с влязла в сила присъда</w:t>
      </w:r>
      <w:r w:rsidR="0066791C" w:rsidRPr="00E672C9">
        <w:rPr>
          <w:rFonts w:ascii="Book Antiqua" w:hAnsi="Book Antiqua"/>
          <w:sz w:val="24"/>
          <w:szCs w:val="24"/>
          <w:lang w:eastAsia="en-US"/>
        </w:rPr>
        <w:t xml:space="preserve"> за престъпление по чл. 108а, чл. 159а - 159г, чл. 172, чл. 192а, чл. 194 - 217, чл. 219 - 252, чл. 253 - 260, чл. 301 - 307, чл. 321, 321а и чл. 352 - 353е от Наказателния кодекс;</w:t>
      </w:r>
    </w:p>
    <w:p w:rsidR="0066791C" w:rsidRPr="00E672C9" w:rsidRDefault="00F47FF5" w:rsidP="00F47FF5">
      <w:pPr>
        <w:tabs>
          <w:tab w:val="left" w:pos="0"/>
        </w:tabs>
        <w:spacing w:after="0" w:line="240" w:lineRule="auto"/>
        <w:jc w:val="both"/>
        <w:rPr>
          <w:rFonts w:ascii="Book Antiqua" w:hAnsi="Book Antiqua"/>
          <w:sz w:val="24"/>
          <w:szCs w:val="24"/>
          <w:lang w:eastAsia="en-US"/>
        </w:rPr>
      </w:pPr>
      <w:r w:rsidRPr="00E672C9">
        <w:rPr>
          <w:rFonts w:ascii="Book Antiqua" w:hAnsi="Book Antiqua"/>
          <w:b/>
          <w:sz w:val="24"/>
          <w:szCs w:val="24"/>
          <w:lang w:eastAsia="en-US"/>
        </w:rPr>
        <w:tab/>
      </w:r>
      <w:r w:rsidR="0066791C" w:rsidRPr="00E672C9">
        <w:rPr>
          <w:rFonts w:ascii="Book Antiqua" w:hAnsi="Book Antiqua"/>
          <w:b/>
          <w:sz w:val="24"/>
          <w:szCs w:val="24"/>
          <w:lang w:eastAsia="en-US"/>
        </w:rPr>
        <w:t>2.1.2.</w:t>
      </w:r>
      <w:r w:rsidR="0066791C" w:rsidRPr="00E672C9">
        <w:rPr>
          <w:rFonts w:ascii="Book Antiqua" w:hAnsi="Book Antiqua"/>
          <w:sz w:val="24"/>
          <w:szCs w:val="24"/>
          <w:lang w:eastAsia="en-US"/>
        </w:rPr>
        <w:t xml:space="preserve"> е осъден с влязла в сила присъда, за престъпление, аналогично на тези по т. 2.1.1, в друга държава членка или трета страна;</w:t>
      </w:r>
    </w:p>
    <w:p w:rsidR="0066791C" w:rsidRPr="00E672C9" w:rsidRDefault="0066791C" w:rsidP="00F47FF5">
      <w:pPr>
        <w:tabs>
          <w:tab w:val="left" w:pos="0"/>
        </w:tabs>
        <w:spacing w:after="0" w:line="240" w:lineRule="auto"/>
        <w:ind w:firstLine="709"/>
        <w:jc w:val="both"/>
        <w:rPr>
          <w:rFonts w:ascii="Book Antiqua" w:hAnsi="Book Antiqua"/>
          <w:sz w:val="24"/>
          <w:szCs w:val="24"/>
          <w:lang w:eastAsia="en-US"/>
        </w:rPr>
      </w:pPr>
      <w:r w:rsidRPr="00E672C9">
        <w:rPr>
          <w:rFonts w:ascii="Book Antiqua" w:hAnsi="Book Antiqua"/>
          <w:b/>
          <w:sz w:val="24"/>
          <w:szCs w:val="24"/>
          <w:lang w:eastAsia="en-US"/>
        </w:rPr>
        <w:t>2.1.3.</w:t>
      </w:r>
      <w:r w:rsidRPr="00E672C9">
        <w:rPr>
          <w:rFonts w:ascii="Book Antiqua" w:hAnsi="Book Antiqua"/>
          <w:sz w:val="24"/>
          <w:szCs w:val="24"/>
          <w:lang w:eastAsia="en-US"/>
        </w:rPr>
        <w:t xml:space="preserve">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 освен ако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r w:rsidRPr="00E672C9" w:rsidDel="00022DA2">
        <w:rPr>
          <w:rFonts w:ascii="Book Antiqua" w:hAnsi="Book Antiqua"/>
          <w:sz w:val="24"/>
          <w:szCs w:val="24"/>
          <w:lang w:eastAsia="en-US"/>
        </w:rPr>
        <w:t xml:space="preserve"> </w:t>
      </w:r>
    </w:p>
    <w:p w:rsidR="0066791C" w:rsidRPr="00E672C9" w:rsidRDefault="0066791C" w:rsidP="0066791C">
      <w:pPr>
        <w:tabs>
          <w:tab w:val="left" w:pos="0"/>
        </w:tabs>
        <w:spacing w:after="0" w:line="240" w:lineRule="auto"/>
        <w:ind w:firstLine="709"/>
        <w:jc w:val="both"/>
        <w:rPr>
          <w:rFonts w:ascii="Book Antiqua" w:hAnsi="Book Antiqua"/>
          <w:sz w:val="24"/>
          <w:szCs w:val="24"/>
          <w:lang w:eastAsia="en-US"/>
        </w:rPr>
      </w:pPr>
      <w:r w:rsidRPr="00E672C9">
        <w:rPr>
          <w:rFonts w:ascii="Book Antiqua" w:hAnsi="Book Antiqua"/>
          <w:b/>
          <w:sz w:val="24"/>
          <w:szCs w:val="24"/>
          <w:lang w:eastAsia="en-US"/>
        </w:rPr>
        <w:t>2.1.4.</w:t>
      </w:r>
      <w:r w:rsidRPr="00E672C9">
        <w:rPr>
          <w:rFonts w:ascii="Book Antiqua" w:hAnsi="Book Antiqua"/>
          <w:sz w:val="24"/>
          <w:szCs w:val="24"/>
          <w:lang w:eastAsia="en-US"/>
        </w:rPr>
        <w:t xml:space="preserve"> е налице неравнопоставеност в случаите по </w:t>
      </w:r>
      <w:hyperlink r:id="rId8" w:history="1">
        <w:r w:rsidRPr="00E672C9">
          <w:rPr>
            <w:rFonts w:ascii="Book Antiqua" w:hAnsi="Book Antiqua"/>
            <w:bCs/>
            <w:sz w:val="24"/>
            <w:szCs w:val="24"/>
            <w:lang w:eastAsia="en-US"/>
          </w:rPr>
          <w:t>чл. 44, ал. 5</w:t>
        </w:r>
      </w:hyperlink>
      <w:r w:rsidRPr="00E672C9">
        <w:rPr>
          <w:rFonts w:ascii="Book Antiqua" w:hAnsi="Book Antiqua"/>
          <w:sz w:val="24"/>
          <w:szCs w:val="24"/>
          <w:lang w:eastAsia="en-US"/>
        </w:rPr>
        <w:t xml:space="preserve"> от ЗОП;</w:t>
      </w:r>
    </w:p>
    <w:p w:rsidR="0066791C" w:rsidRPr="00E672C9" w:rsidRDefault="0066791C" w:rsidP="0066791C">
      <w:pPr>
        <w:tabs>
          <w:tab w:val="left" w:pos="0"/>
        </w:tabs>
        <w:spacing w:after="0" w:line="240" w:lineRule="auto"/>
        <w:ind w:firstLine="709"/>
        <w:jc w:val="both"/>
        <w:rPr>
          <w:rFonts w:ascii="Book Antiqua" w:hAnsi="Book Antiqua"/>
          <w:sz w:val="24"/>
          <w:szCs w:val="24"/>
          <w:lang w:eastAsia="en-US"/>
        </w:rPr>
      </w:pPr>
      <w:r w:rsidRPr="00E672C9">
        <w:rPr>
          <w:rFonts w:ascii="Book Antiqua" w:hAnsi="Book Antiqua"/>
          <w:b/>
          <w:sz w:val="24"/>
          <w:szCs w:val="24"/>
          <w:lang w:eastAsia="en-US"/>
        </w:rPr>
        <w:t xml:space="preserve">2.1.5. </w:t>
      </w:r>
      <w:r w:rsidRPr="00E672C9">
        <w:rPr>
          <w:rFonts w:ascii="Book Antiqua" w:hAnsi="Book Antiqua"/>
          <w:sz w:val="24"/>
          <w:szCs w:val="24"/>
          <w:lang w:eastAsia="en-US"/>
        </w:rPr>
        <w:t>е установено, че:</w:t>
      </w:r>
    </w:p>
    <w:p w:rsidR="0066791C" w:rsidRPr="00E672C9" w:rsidRDefault="0066791C" w:rsidP="0066791C">
      <w:pPr>
        <w:tabs>
          <w:tab w:val="left" w:pos="0"/>
        </w:tabs>
        <w:spacing w:after="0" w:line="240" w:lineRule="auto"/>
        <w:ind w:firstLine="709"/>
        <w:jc w:val="both"/>
        <w:rPr>
          <w:rFonts w:ascii="Book Antiqua" w:hAnsi="Book Antiqua"/>
          <w:sz w:val="24"/>
          <w:szCs w:val="24"/>
          <w:lang w:eastAsia="en-US"/>
        </w:rPr>
      </w:pPr>
      <w:r w:rsidRPr="00E672C9">
        <w:rPr>
          <w:rFonts w:ascii="Book Antiqua" w:hAnsi="Book Antiqua"/>
          <w:sz w:val="24"/>
          <w:szCs w:val="24"/>
          <w:lang w:eastAsia="en-US"/>
        </w:rPr>
        <w:t xml:space="preserve">а) </w:t>
      </w:r>
      <w:r w:rsidR="00FB6C11" w:rsidRPr="00E672C9">
        <w:rPr>
          <w:rFonts w:ascii="Book Antiqua" w:hAnsi="Book Antiqua"/>
          <w:sz w:val="24"/>
          <w:szCs w:val="24"/>
          <w:lang w:eastAsia="en-US"/>
        </w:rPr>
        <w:t>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rsidR="0066791C" w:rsidRPr="00E672C9" w:rsidRDefault="0066791C" w:rsidP="0066791C">
      <w:pPr>
        <w:tabs>
          <w:tab w:val="left" w:pos="0"/>
        </w:tabs>
        <w:spacing w:after="0" w:line="240" w:lineRule="auto"/>
        <w:ind w:firstLine="709"/>
        <w:jc w:val="both"/>
        <w:rPr>
          <w:rFonts w:ascii="Book Antiqua" w:hAnsi="Book Antiqua"/>
          <w:sz w:val="24"/>
          <w:szCs w:val="24"/>
          <w:lang w:eastAsia="en-US"/>
        </w:rPr>
      </w:pPr>
      <w:r w:rsidRPr="00E672C9">
        <w:rPr>
          <w:rFonts w:ascii="Book Antiqua" w:hAnsi="Book Antiqua"/>
          <w:sz w:val="24"/>
          <w:szCs w:val="24"/>
          <w:lang w:eastAsia="en-US"/>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66791C" w:rsidRPr="00E672C9" w:rsidRDefault="0066791C" w:rsidP="0066791C">
      <w:pPr>
        <w:tabs>
          <w:tab w:val="left" w:pos="0"/>
        </w:tabs>
        <w:spacing w:after="0" w:line="240" w:lineRule="auto"/>
        <w:ind w:firstLine="709"/>
        <w:jc w:val="both"/>
        <w:rPr>
          <w:rFonts w:ascii="Book Antiqua" w:hAnsi="Book Antiqua"/>
          <w:sz w:val="24"/>
          <w:szCs w:val="24"/>
          <w:lang w:eastAsia="en-US"/>
        </w:rPr>
      </w:pPr>
      <w:r w:rsidRPr="00E672C9">
        <w:rPr>
          <w:rFonts w:ascii="Book Antiqua" w:hAnsi="Book Antiqua"/>
          <w:b/>
          <w:sz w:val="24"/>
          <w:szCs w:val="24"/>
          <w:lang w:eastAsia="en-US"/>
        </w:rPr>
        <w:t>2.1.6.</w:t>
      </w:r>
      <w:r w:rsidRPr="00E672C9">
        <w:rPr>
          <w:rFonts w:ascii="Book Antiqua" w:hAnsi="Book Antiqua"/>
          <w:sz w:val="24"/>
          <w:szCs w:val="24"/>
          <w:lang w:eastAsia="en-US"/>
        </w:rPr>
        <w:t xml:space="preserve">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66791C" w:rsidRPr="00E672C9" w:rsidRDefault="0066791C" w:rsidP="0066791C">
      <w:pPr>
        <w:tabs>
          <w:tab w:val="left" w:pos="0"/>
        </w:tabs>
        <w:spacing w:after="0" w:line="240" w:lineRule="auto"/>
        <w:ind w:firstLine="709"/>
        <w:jc w:val="both"/>
        <w:rPr>
          <w:rFonts w:ascii="Book Antiqua" w:hAnsi="Book Antiqua"/>
          <w:sz w:val="24"/>
          <w:szCs w:val="24"/>
          <w:lang w:eastAsia="en-US"/>
        </w:rPr>
      </w:pPr>
      <w:r w:rsidRPr="00E672C9">
        <w:rPr>
          <w:rFonts w:ascii="Book Antiqua" w:hAnsi="Book Antiqua"/>
          <w:b/>
          <w:sz w:val="24"/>
          <w:szCs w:val="24"/>
          <w:lang w:eastAsia="en-US"/>
        </w:rPr>
        <w:t xml:space="preserve">2.1.7. </w:t>
      </w:r>
      <w:r w:rsidRPr="00E672C9">
        <w:rPr>
          <w:rFonts w:ascii="Book Antiqua" w:hAnsi="Book Antiqua"/>
          <w:sz w:val="24"/>
          <w:szCs w:val="24"/>
          <w:lang w:eastAsia="en-US"/>
        </w:rPr>
        <w:t>е налице конфликт на интереси, който не може да бъде отстранен.</w:t>
      </w:r>
    </w:p>
    <w:p w:rsidR="0066791C" w:rsidRPr="00E672C9" w:rsidRDefault="0066791C" w:rsidP="0066791C">
      <w:pPr>
        <w:tabs>
          <w:tab w:val="left" w:pos="0"/>
        </w:tabs>
        <w:spacing w:after="0" w:line="240" w:lineRule="auto"/>
        <w:ind w:firstLine="709"/>
        <w:jc w:val="both"/>
        <w:rPr>
          <w:rFonts w:ascii="Book Antiqua" w:hAnsi="Book Antiqua"/>
          <w:sz w:val="24"/>
          <w:szCs w:val="24"/>
          <w:lang w:eastAsia="en-US"/>
        </w:rPr>
      </w:pPr>
    </w:p>
    <w:p w:rsidR="0066791C" w:rsidRPr="00E672C9" w:rsidRDefault="0066791C" w:rsidP="0066791C">
      <w:pPr>
        <w:tabs>
          <w:tab w:val="left" w:pos="0"/>
        </w:tabs>
        <w:spacing w:after="0" w:line="240" w:lineRule="auto"/>
        <w:ind w:firstLine="709"/>
        <w:jc w:val="both"/>
        <w:rPr>
          <w:rFonts w:ascii="Book Antiqua" w:hAnsi="Book Antiqua"/>
          <w:i/>
          <w:sz w:val="24"/>
          <w:szCs w:val="24"/>
        </w:rPr>
      </w:pPr>
      <w:r w:rsidRPr="00E672C9">
        <w:rPr>
          <w:rFonts w:ascii="Book Antiqua" w:hAnsi="Book Antiqua"/>
          <w:i/>
          <w:sz w:val="24"/>
          <w:szCs w:val="24"/>
        </w:rPr>
        <w:t>Основанията по т. 2.1.1, 2.1.2 и 2.1.7.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В тези случаи,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т. 2.1.1, 2.1.2 и 2.1.7. се отнасят и за това физическо лице.</w:t>
      </w:r>
      <w:r w:rsidRPr="00E672C9" w:rsidDel="00C046D0">
        <w:rPr>
          <w:rFonts w:ascii="Book Antiqua" w:hAnsi="Book Antiqua"/>
          <w:i/>
          <w:sz w:val="24"/>
          <w:szCs w:val="24"/>
        </w:rPr>
        <w:t xml:space="preserve"> </w:t>
      </w:r>
    </w:p>
    <w:p w:rsidR="0066791C" w:rsidRPr="00E672C9" w:rsidRDefault="0066791C" w:rsidP="0066791C">
      <w:pPr>
        <w:tabs>
          <w:tab w:val="left" w:pos="0"/>
        </w:tabs>
        <w:spacing w:after="0" w:line="240" w:lineRule="auto"/>
        <w:ind w:firstLine="709"/>
        <w:jc w:val="both"/>
        <w:rPr>
          <w:rFonts w:ascii="Book Antiqua" w:hAnsi="Book Antiqua"/>
          <w:i/>
          <w:sz w:val="24"/>
          <w:szCs w:val="24"/>
        </w:rPr>
      </w:pPr>
    </w:p>
    <w:p w:rsidR="0066791C" w:rsidRPr="00E672C9" w:rsidRDefault="0066791C" w:rsidP="0066791C">
      <w:pPr>
        <w:tabs>
          <w:tab w:val="left" w:pos="0"/>
        </w:tabs>
        <w:spacing w:after="0" w:line="240" w:lineRule="auto"/>
        <w:ind w:firstLine="709"/>
        <w:jc w:val="both"/>
        <w:rPr>
          <w:rFonts w:ascii="Book Antiqua" w:hAnsi="Book Antiqua"/>
          <w:i/>
          <w:sz w:val="24"/>
          <w:szCs w:val="24"/>
        </w:rPr>
      </w:pPr>
      <w:r w:rsidRPr="00E672C9">
        <w:rPr>
          <w:rFonts w:ascii="Book Antiqua" w:hAnsi="Book Antiqua"/>
          <w:b/>
          <w:sz w:val="24"/>
          <w:szCs w:val="24"/>
        </w:rPr>
        <w:t>2.2.</w:t>
      </w:r>
      <w:r w:rsidRPr="00E672C9">
        <w:rPr>
          <w:rFonts w:ascii="Book Antiqua" w:hAnsi="Book Antiqua"/>
          <w:sz w:val="24"/>
          <w:szCs w:val="24"/>
        </w:rPr>
        <w:t xml:space="preserve"> Участник, за когото са налице основания по чл. 54, ал. 1 от ЗОП, има право да представи доказателства, че е предприел </w:t>
      </w:r>
      <w:r w:rsidRPr="00E672C9">
        <w:rPr>
          <w:rFonts w:ascii="Book Antiqua" w:hAnsi="Book Antiqua"/>
          <w:b/>
          <w:sz w:val="24"/>
          <w:szCs w:val="24"/>
        </w:rPr>
        <w:t>мерки, които гарантират неговата надеждност</w:t>
      </w:r>
      <w:r w:rsidRPr="00E672C9">
        <w:rPr>
          <w:rFonts w:ascii="Book Antiqua" w:hAnsi="Book Antiqua"/>
          <w:sz w:val="24"/>
          <w:szCs w:val="24"/>
        </w:rPr>
        <w:t>, въпреки наличието на съответното основание за отстраняване, в съответствие с чл. 56 от ЗОП. За тази цел участникът може да докаже че:</w:t>
      </w:r>
    </w:p>
    <w:p w:rsidR="0066791C" w:rsidRPr="00E672C9" w:rsidRDefault="0066791C" w:rsidP="0066791C">
      <w:pPr>
        <w:tabs>
          <w:tab w:val="left" w:pos="0"/>
        </w:tabs>
        <w:spacing w:after="0" w:line="240" w:lineRule="auto"/>
        <w:ind w:firstLine="709"/>
        <w:jc w:val="both"/>
        <w:rPr>
          <w:rFonts w:ascii="Book Antiqua" w:hAnsi="Book Antiqua"/>
          <w:sz w:val="24"/>
          <w:szCs w:val="24"/>
        </w:rPr>
      </w:pPr>
      <w:r w:rsidRPr="00E672C9">
        <w:rPr>
          <w:rFonts w:ascii="Book Antiqua" w:hAnsi="Book Antiqua"/>
          <w:b/>
          <w:sz w:val="24"/>
          <w:szCs w:val="24"/>
        </w:rPr>
        <w:t>2.2.1.</w:t>
      </w:r>
      <w:r w:rsidRPr="00E672C9">
        <w:rPr>
          <w:rFonts w:ascii="Book Antiqua" w:hAnsi="Book Antiqua"/>
          <w:sz w:val="24"/>
          <w:szCs w:val="24"/>
        </w:rPr>
        <w:t xml:space="preserve">  е погасил задълженията си по чл. 54, ал. 1, т. 3, включително начислените лихви и/или глоби или че те са разсрочени, отсрочени или обезпечени;</w:t>
      </w:r>
    </w:p>
    <w:p w:rsidR="0066791C" w:rsidRPr="00E672C9" w:rsidRDefault="0066791C" w:rsidP="0066791C">
      <w:pPr>
        <w:tabs>
          <w:tab w:val="left" w:pos="0"/>
        </w:tabs>
        <w:spacing w:after="0" w:line="240" w:lineRule="auto"/>
        <w:ind w:firstLine="709"/>
        <w:jc w:val="both"/>
        <w:rPr>
          <w:rFonts w:ascii="Book Antiqua" w:hAnsi="Book Antiqua"/>
          <w:sz w:val="24"/>
          <w:szCs w:val="24"/>
        </w:rPr>
      </w:pPr>
      <w:r w:rsidRPr="00E672C9">
        <w:rPr>
          <w:rFonts w:ascii="Book Antiqua" w:hAnsi="Book Antiqua"/>
          <w:b/>
          <w:sz w:val="24"/>
          <w:szCs w:val="24"/>
        </w:rPr>
        <w:t>2.2.2.</w:t>
      </w:r>
      <w:r w:rsidRPr="00E672C9">
        <w:rPr>
          <w:rFonts w:ascii="Book Antiqua" w:hAnsi="Book Antiqua"/>
          <w:sz w:val="24"/>
          <w:szCs w:val="24"/>
        </w:rPr>
        <w:t xml:space="preserve">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66791C" w:rsidRPr="00E672C9" w:rsidRDefault="0066791C" w:rsidP="0066791C">
      <w:pPr>
        <w:tabs>
          <w:tab w:val="left" w:pos="0"/>
        </w:tabs>
        <w:spacing w:after="0" w:line="240" w:lineRule="auto"/>
        <w:ind w:firstLine="709"/>
        <w:jc w:val="both"/>
        <w:rPr>
          <w:rFonts w:ascii="Book Antiqua" w:hAnsi="Book Antiqua"/>
          <w:sz w:val="24"/>
          <w:szCs w:val="24"/>
        </w:rPr>
      </w:pPr>
      <w:r w:rsidRPr="00E672C9">
        <w:rPr>
          <w:rFonts w:ascii="Book Antiqua" w:hAnsi="Book Antiqua"/>
          <w:b/>
          <w:sz w:val="24"/>
          <w:szCs w:val="24"/>
        </w:rPr>
        <w:t>2.2.3</w:t>
      </w:r>
      <w:r w:rsidRPr="00E672C9">
        <w:rPr>
          <w:rFonts w:ascii="Book Antiqua" w:hAnsi="Book Antiqua"/>
          <w:sz w:val="24"/>
          <w:szCs w:val="24"/>
        </w:rPr>
        <w:t xml:space="preserve">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66791C" w:rsidRPr="00E672C9" w:rsidRDefault="0066791C" w:rsidP="0066791C">
      <w:pPr>
        <w:tabs>
          <w:tab w:val="left" w:pos="0"/>
        </w:tabs>
        <w:spacing w:after="0" w:line="240" w:lineRule="auto"/>
        <w:ind w:firstLine="709"/>
        <w:jc w:val="both"/>
        <w:rPr>
          <w:rFonts w:ascii="Book Antiqua" w:hAnsi="Book Antiqua"/>
          <w:i/>
          <w:sz w:val="24"/>
          <w:szCs w:val="24"/>
        </w:rPr>
      </w:pPr>
      <w:r w:rsidRPr="00E672C9">
        <w:rPr>
          <w:rFonts w:ascii="Book Antiqua" w:hAnsi="Book Antiqua"/>
          <w:b/>
          <w:sz w:val="24"/>
          <w:szCs w:val="24"/>
        </w:rPr>
        <w:t>2.2.4.</w:t>
      </w:r>
      <w:r w:rsidRPr="00E672C9">
        <w:rPr>
          <w:rFonts w:ascii="Book Antiqua" w:hAnsi="Book Antiqua"/>
          <w:sz w:val="24"/>
          <w:szCs w:val="24"/>
        </w:rPr>
        <w:t xml:space="preserve"> е платил изцяло дължимото вземане по чл. 128, чл. 228, ал. 3 или чл. 245 от Кодекса на труда.</w:t>
      </w:r>
    </w:p>
    <w:p w:rsidR="0066791C" w:rsidRPr="00E672C9" w:rsidRDefault="0066791C" w:rsidP="0066791C">
      <w:pPr>
        <w:tabs>
          <w:tab w:val="left" w:pos="0"/>
        </w:tabs>
        <w:spacing w:after="0" w:line="240" w:lineRule="auto"/>
        <w:ind w:firstLine="709"/>
        <w:jc w:val="both"/>
        <w:rPr>
          <w:rFonts w:ascii="Book Antiqua" w:hAnsi="Book Antiqua"/>
          <w:i/>
          <w:sz w:val="24"/>
          <w:szCs w:val="24"/>
        </w:rPr>
      </w:pPr>
    </w:p>
    <w:p w:rsidR="0066791C" w:rsidRPr="00E672C9" w:rsidRDefault="0066791C" w:rsidP="0066791C">
      <w:pPr>
        <w:tabs>
          <w:tab w:val="left" w:pos="0"/>
        </w:tabs>
        <w:spacing w:after="0" w:line="240" w:lineRule="auto"/>
        <w:ind w:firstLine="709"/>
        <w:jc w:val="both"/>
        <w:rPr>
          <w:rFonts w:ascii="Book Antiqua" w:hAnsi="Book Antiqua"/>
          <w:sz w:val="24"/>
          <w:szCs w:val="24"/>
        </w:rPr>
      </w:pPr>
      <w:r w:rsidRPr="00E672C9">
        <w:rPr>
          <w:rFonts w:ascii="Book Antiqua" w:hAnsi="Book Antiqua"/>
          <w:i/>
          <w:sz w:val="24"/>
          <w:szCs w:val="24"/>
        </w:rPr>
        <w:t>В случай че участник  е предприел мерки за доказване на надеждност по чл. 56, ал. 1, т. 1-4 от ЗОП, тези мерки се описват в свободен текст от участника и в офертата се прилагат документи в подкрепа на същите (с изключение на удостоверението по чл. 56, ал. 1, т. 4 от ЗОП, което се представя само от участника, избран за изпълнител).</w:t>
      </w:r>
      <w:r w:rsidRPr="00E672C9">
        <w:rPr>
          <w:rFonts w:ascii="Book Antiqua" w:hAnsi="Book Antiqua"/>
          <w:sz w:val="24"/>
          <w:szCs w:val="24"/>
        </w:rPr>
        <w:t xml:space="preserve"> </w:t>
      </w:r>
    </w:p>
    <w:p w:rsidR="00F47FF5" w:rsidRPr="00E672C9" w:rsidRDefault="00F47FF5" w:rsidP="0066791C">
      <w:pPr>
        <w:tabs>
          <w:tab w:val="left" w:pos="0"/>
        </w:tabs>
        <w:spacing w:after="0" w:line="240" w:lineRule="auto"/>
        <w:ind w:firstLine="709"/>
        <w:jc w:val="both"/>
        <w:rPr>
          <w:rFonts w:ascii="Book Antiqua" w:hAnsi="Book Antiqua"/>
          <w:i/>
          <w:sz w:val="24"/>
          <w:szCs w:val="24"/>
        </w:rPr>
      </w:pPr>
    </w:p>
    <w:p w:rsidR="008B4DC4" w:rsidRPr="00E672C9" w:rsidRDefault="0066791C" w:rsidP="008B4DC4">
      <w:pPr>
        <w:tabs>
          <w:tab w:val="left" w:pos="0"/>
        </w:tabs>
        <w:spacing w:after="0" w:line="240" w:lineRule="auto"/>
        <w:ind w:firstLine="709"/>
        <w:jc w:val="both"/>
        <w:rPr>
          <w:rFonts w:ascii="Book Antiqua" w:hAnsi="Book Antiqua"/>
          <w:i/>
          <w:sz w:val="24"/>
          <w:szCs w:val="24"/>
        </w:rPr>
      </w:pPr>
      <w:r w:rsidRPr="00E672C9">
        <w:rPr>
          <w:rFonts w:ascii="Book Antiqua" w:hAnsi="Book Antiqua"/>
          <w:sz w:val="24"/>
          <w:szCs w:val="24"/>
        </w:rPr>
        <w:t>В случай че предприетите от кандидата или участника мерки са достатъчни, за да се гарантира неговата надеждност, възложителят не го отстранява от участие в поръчката.</w:t>
      </w:r>
      <w:r w:rsidR="008B4DC4" w:rsidRPr="00E672C9">
        <w:rPr>
          <w:rFonts w:ascii="Book Antiqua" w:hAnsi="Book Antiqua"/>
          <w:i/>
          <w:sz w:val="24"/>
          <w:szCs w:val="24"/>
        </w:rPr>
        <w:t xml:space="preserve"> </w:t>
      </w:r>
    </w:p>
    <w:p w:rsidR="008B4DC4" w:rsidRPr="00E672C9" w:rsidRDefault="0066791C" w:rsidP="008B4DC4">
      <w:pPr>
        <w:tabs>
          <w:tab w:val="left" w:pos="0"/>
        </w:tabs>
        <w:spacing w:after="0" w:line="240" w:lineRule="auto"/>
        <w:ind w:firstLine="709"/>
        <w:jc w:val="both"/>
        <w:rPr>
          <w:rFonts w:ascii="Book Antiqua" w:hAnsi="Book Antiqua"/>
          <w:i/>
          <w:sz w:val="24"/>
          <w:szCs w:val="24"/>
        </w:rPr>
      </w:pPr>
      <w:r w:rsidRPr="00E672C9">
        <w:rPr>
          <w:rFonts w:ascii="Book Antiqua" w:hAnsi="Book Antiqua"/>
          <w:sz w:val="24"/>
          <w:szCs w:val="24"/>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8B4DC4" w:rsidRPr="00E672C9" w:rsidRDefault="0066791C" w:rsidP="008B4DC4">
      <w:pPr>
        <w:tabs>
          <w:tab w:val="left" w:pos="0"/>
        </w:tabs>
        <w:spacing w:after="0" w:line="240" w:lineRule="auto"/>
        <w:ind w:firstLine="709"/>
        <w:jc w:val="both"/>
        <w:rPr>
          <w:rFonts w:ascii="Book Antiqua" w:hAnsi="Book Antiqua"/>
          <w:i/>
          <w:sz w:val="24"/>
          <w:szCs w:val="24"/>
        </w:rPr>
      </w:pPr>
      <w:r w:rsidRPr="00E672C9">
        <w:rPr>
          <w:rFonts w:ascii="Book Antiqua" w:hAnsi="Book Antiqua"/>
          <w:sz w:val="24"/>
          <w:szCs w:val="24"/>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8B4DC4" w:rsidRPr="00E672C9" w:rsidRDefault="008B4DC4" w:rsidP="008B4DC4">
      <w:pPr>
        <w:tabs>
          <w:tab w:val="left" w:pos="0"/>
        </w:tabs>
        <w:spacing w:after="0" w:line="240" w:lineRule="auto"/>
        <w:ind w:firstLine="709"/>
        <w:jc w:val="both"/>
        <w:rPr>
          <w:rFonts w:ascii="Book Antiqua" w:hAnsi="Book Antiqua"/>
          <w:b/>
          <w:i/>
          <w:sz w:val="24"/>
          <w:szCs w:val="24"/>
          <w:u w:val="single"/>
        </w:rPr>
      </w:pPr>
    </w:p>
    <w:p w:rsidR="008B4DC4" w:rsidRPr="00E672C9" w:rsidRDefault="0066791C" w:rsidP="008B4DC4">
      <w:pPr>
        <w:tabs>
          <w:tab w:val="left" w:pos="0"/>
        </w:tabs>
        <w:spacing w:after="0" w:line="240" w:lineRule="auto"/>
        <w:ind w:firstLine="709"/>
        <w:jc w:val="both"/>
        <w:rPr>
          <w:rFonts w:ascii="Book Antiqua" w:hAnsi="Book Antiqua"/>
          <w:i/>
          <w:sz w:val="24"/>
          <w:szCs w:val="24"/>
        </w:rPr>
      </w:pPr>
      <w:r w:rsidRPr="00E672C9">
        <w:rPr>
          <w:rFonts w:ascii="Book Antiqua" w:hAnsi="Book Antiqua"/>
          <w:b/>
          <w:i/>
          <w:sz w:val="24"/>
          <w:szCs w:val="24"/>
          <w:u w:val="single"/>
        </w:rPr>
        <w:t>Информацията относно липсата или наличието на основания за отстраняване по чл. 54, ал. 1 от ЗОП се попълва в ЕЕДОП, част ІІІ</w:t>
      </w:r>
      <w:r w:rsidR="008C37AA" w:rsidRPr="00E672C9">
        <w:rPr>
          <w:rFonts w:ascii="Book Antiqua" w:hAnsi="Book Antiqua"/>
          <w:b/>
          <w:i/>
          <w:sz w:val="24"/>
          <w:szCs w:val="24"/>
          <w:u w:val="single"/>
        </w:rPr>
        <w:t>, както следва:</w:t>
      </w:r>
    </w:p>
    <w:p w:rsidR="008B4DC4" w:rsidRPr="00E672C9" w:rsidRDefault="008B4DC4" w:rsidP="008B4DC4">
      <w:pPr>
        <w:tabs>
          <w:tab w:val="left" w:pos="0"/>
        </w:tabs>
        <w:spacing w:after="0" w:line="240" w:lineRule="auto"/>
        <w:ind w:firstLine="709"/>
        <w:jc w:val="both"/>
        <w:rPr>
          <w:rFonts w:ascii="Book Antiqua" w:hAnsi="Book Antiqua"/>
          <w:i/>
          <w:sz w:val="24"/>
          <w:szCs w:val="24"/>
        </w:rPr>
      </w:pPr>
    </w:p>
    <w:p w:rsidR="008B4DC4" w:rsidRPr="00E672C9" w:rsidRDefault="00980433" w:rsidP="008B4DC4">
      <w:pPr>
        <w:tabs>
          <w:tab w:val="left" w:pos="0"/>
        </w:tabs>
        <w:spacing w:after="0" w:line="240" w:lineRule="auto"/>
        <w:ind w:firstLine="709"/>
        <w:jc w:val="both"/>
        <w:rPr>
          <w:rFonts w:ascii="Book Antiqua" w:hAnsi="Book Antiqua"/>
          <w:i/>
          <w:sz w:val="24"/>
          <w:szCs w:val="24"/>
        </w:rPr>
      </w:pPr>
      <w:r w:rsidRPr="00E672C9">
        <w:rPr>
          <w:rFonts w:ascii="Book Antiqua" w:hAnsi="Book Antiqua"/>
          <w:i/>
          <w:sz w:val="24"/>
          <w:szCs w:val="24"/>
          <w:u w:val="single"/>
        </w:rPr>
        <w:t xml:space="preserve">Относно обстоятелствата по чл. 54, </w:t>
      </w:r>
      <w:r w:rsidR="00FB6C11" w:rsidRPr="00E672C9">
        <w:rPr>
          <w:rFonts w:ascii="Book Antiqua" w:hAnsi="Book Antiqua"/>
          <w:i/>
          <w:sz w:val="24"/>
          <w:szCs w:val="24"/>
          <w:u w:val="single"/>
        </w:rPr>
        <w:t>ч</w:t>
      </w:r>
      <w:r w:rsidRPr="00E672C9">
        <w:rPr>
          <w:rFonts w:ascii="Book Antiqua" w:hAnsi="Book Antiqua"/>
          <w:i/>
          <w:sz w:val="24"/>
          <w:szCs w:val="24"/>
          <w:u w:val="single"/>
        </w:rPr>
        <w:t>л. 1, т. 1 и т. 2 от ЗОП</w:t>
      </w:r>
      <w:r w:rsidR="001C7582" w:rsidRPr="00E672C9">
        <w:rPr>
          <w:rFonts w:ascii="Book Antiqua" w:hAnsi="Book Antiqua"/>
          <w:i/>
          <w:sz w:val="24"/>
          <w:szCs w:val="24"/>
        </w:rPr>
        <w:t>:</w:t>
      </w:r>
      <w:r w:rsidRPr="00E672C9">
        <w:rPr>
          <w:rFonts w:ascii="Book Antiqua" w:hAnsi="Book Antiqua"/>
          <w:i/>
          <w:sz w:val="24"/>
          <w:szCs w:val="24"/>
        </w:rPr>
        <w:t xml:space="preserve"> </w:t>
      </w:r>
    </w:p>
    <w:p w:rsidR="008B4DC4" w:rsidRPr="00E672C9" w:rsidRDefault="001C7582" w:rsidP="008B4DC4">
      <w:pPr>
        <w:tabs>
          <w:tab w:val="left" w:pos="0"/>
        </w:tabs>
        <w:spacing w:after="0" w:line="240" w:lineRule="auto"/>
        <w:ind w:firstLine="709"/>
        <w:jc w:val="both"/>
        <w:rPr>
          <w:rFonts w:ascii="Book Antiqua" w:hAnsi="Book Antiqua"/>
          <w:i/>
          <w:sz w:val="24"/>
          <w:szCs w:val="24"/>
        </w:rPr>
      </w:pPr>
      <w:r w:rsidRPr="00E672C9">
        <w:rPr>
          <w:rFonts w:ascii="Book Antiqua" w:hAnsi="Book Antiqua"/>
          <w:i/>
          <w:sz w:val="24"/>
          <w:szCs w:val="24"/>
        </w:rPr>
        <w:t xml:space="preserve">- </w:t>
      </w:r>
      <w:r w:rsidR="00980433" w:rsidRPr="00E672C9">
        <w:rPr>
          <w:rFonts w:ascii="Book Antiqua" w:hAnsi="Book Antiqua"/>
          <w:i/>
          <w:sz w:val="24"/>
          <w:szCs w:val="24"/>
        </w:rPr>
        <w:t>за престъпления по чл. 108a, чл. 159а-159г, чл. 192а, чл. 209-213, чл. 253 - 253б, чл. 301-307, чл. 321 и 321а от българския НК и аналогичните на тях съгласно законодателството на държава членка или трета страна</w:t>
      </w:r>
      <w:r w:rsidR="008C37AA" w:rsidRPr="00E672C9">
        <w:rPr>
          <w:rFonts w:ascii="Book Antiqua" w:hAnsi="Book Antiqua"/>
          <w:i/>
          <w:sz w:val="24"/>
          <w:szCs w:val="24"/>
        </w:rPr>
        <w:t xml:space="preserve"> се попълва информация в раздел „А. Основания, свързани с наказателни присъди“</w:t>
      </w:r>
      <w:r w:rsidR="00980433" w:rsidRPr="00E672C9">
        <w:rPr>
          <w:rFonts w:ascii="Book Antiqua" w:hAnsi="Book Antiqua"/>
          <w:i/>
          <w:sz w:val="24"/>
          <w:szCs w:val="24"/>
        </w:rPr>
        <w:t>;</w:t>
      </w:r>
    </w:p>
    <w:p w:rsidR="008B4DC4" w:rsidRPr="00E672C9" w:rsidRDefault="001C7582" w:rsidP="008B4DC4">
      <w:pPr>
        <w:tabs>
          <w:tab w:val="left" w:pos="0"/>
        </w:tabs>
        <w:spacing w:after="0" w:line="240" w:lineRule="auto"/>
        <w:ind w:firstLine="709"/>
        <w:jc w:val="both"/>
        <w:rPr>
          <w:rFonts w:ascii="Book Antiqua" w:hAnsi="Book Antiqua"/>
          <w:i/>
          <w:sz w:val="24"/>
          <w:szCs w:val="24"/>
        </w:rPr>
      </w:pPr>
      <w:r w:rsidRPr="00E672C9">
        <w:rPr>
          <w:rFonts w:ascii="Book Antiqua" w:hAnsi="Book Antiqua"/>
          <w:i/>
          <w:sz w:val="24"/>
          <w:szCs w:val="24"/>
        </w:rPr>
        <w:t xml:space="preserve">- </w:t>
      </w:r>
      <w:r w:rsidR="00980433" w:rsidRPr="00E672C9">
        <w:rPr>
          <w:rFonts w:ascii="Book Antiqua" w:hAnsi="Book Antiqua"/>
          <w:i/>
          <w:sz w:val="24"/>
          <w:szCs w:val="24"/>
        </w:rPr>
        <w:t>за престъпления по чл. 172 чл. 255б чл. 352-353е от българския НК и аналогичните на тях съгласно законодателството на държава членка или трета страна се попълва информация в раздел „В: Основания, свързани с несъстоятелност, конфликти на интер</w:t>
      </w:r>
      <w:r w:rsidR="008B4DC4" w:rsidRPr="00E672C9">
        <w:rPr>
          <w:rFonts w:ascii="Book Antiqua" w:hAnsi="Book Antiqua"/>
          <w:i/>
          <w:sz w:val="24"/>
          <w:szCs w:val="24"/>
        </w:rPr>
        <w:t>еси или професионално нарушение“;</w:t>
      </w:r>
    </w:p>
    <w:p w:rsidR="008B4DC4" w:rsidRPr="00E672C9" w:rsidRDefault="001C7582" w:rsidP="008B4DC4">
      <w:pPr>
        <w:tabs>
          <w:tab w:val="left" w:pos="0"/>
        </w:tabs>
        <w:spacing w:after="0" w:line="240" w:lineRule="auto"/>
        <w:ind w:firstLine="709"/>
        <w:jc w:val="both"/>
        <w:rPr>
          <w:rFonts w:ascii="Book Antiqua" w:hAnsi="Book Antiqua"/>
          <w:i/>
          <w:sz w:val="24"/>
          <w:szCs w:val="24"/>
        </w:rPr>
      </w:pPr>
      <w:r w:rsidRPr="00E672C9">
        <w:rPr>
          <w:rFonts w:ascii="Book Antiqua" w:hAnsi="Book Antiqua"/>
          <w:i/>
          <w:sz w:val="24"/>
          <w:szCs w:val="24"/>
        </w:rPr>
        <w:t xml:space="preserve">- </w:t>
      </w:r>
      <w:r w:rsidR="00980433" w:rsidRPr="00E672C9">
        <w:rPr>
          <w:rFonts w:ascii="Book Antiqua" w:hAnsi="Book Antiqua"/>
          <w:i/>
          <w:sz w:val="24"/>
          <w:szCs w:val="24"/>
        </w:rPr>
        <w:t>за останалите престъпления по чл. 54, ал. 1, т. 1 и т. 2 от ЗОП се попълва информация в раздел „Г: Специфични национални основания за изключване“</w:t>
      </w:r>
      <w:r w:rsidRPr="00E672C9">
        <w:rPr>
          <w:rFonts w:ascii="Book Antiqua" w:hAnsi="Book Antiqua"/>
          <w:i/>
          <w:sz w:val="24"/>
          <w:szCs w:val="24"/>
        </w:rPr>
        <w:t>;</w:t>
      </w:r>
    </w:p>
    <w:p w:rsidR="008B4DC4" w:rsidRPr="00E672C9" w:rsidRDefault="008B4DC4" w:rsidP="008B4DC4">
      <w:pPr>
        <w:tabs>
          <w:tab w:val="left" w:pos="0"/>
        </w:tabs>
        <w:spacing w:after="0" w:line="240" w:lineRule="auto"/>
        <w:ind w:firstLine="709"/>
        <w:jc w:val="both"/>
        <w:rPr>
          <w:rFonts w:ascii="Book Antiqua" w:hAnsi="Book Antiqua"/>
          <w:i/>
          <w:sz w:val="24"/>
          <w:szCs w:val="24"/>
        </w:rPr>
      </w:pPr>
    </w:p>
    <w:p w:rsidR="008B4DC4" w:rsidRPr="00E672C9" w:rsidRDefault="001C7582" w:rsidP="008B4DC4">
      <w:pPr>
        <w:tabs>
          <w:tab w:val="left" w:pos="0"/>
        </w:tabs>
        <w:spacing w:after="0" w:line="240" w:lineRule="auto"/>
        <w:ind w:firstLine="709"/>
        <w:jc w:val="both"/>
        <w:rPr>
          <w:rFonts w:ascii="Book Antiqua" w:hAnsi="Book Antiqua"/>
          <w:i/>
          <w:sz w:val="24"/>
          <w:szCs w:val="24"/>
        </w:rPr>
      </w:pPr>
      <w:r w:rsidRPr="00E672C9">
        <w:rPr>
          <w:rFonts w:ascii="Book Antiqua" w:hAnsi="Book Antiqua"/>
          <w:i/>
          <w:sz w:val="24"/>
          <w:szCs w:val="24"/>
          <w:u w:val="single"/>
        </w:rPr>
        <w:t>Относно обстоятелствата по чл. 54, ал. 1, т. 3 от ЗОП</w:t>
      </w:r>
      <w:r w:rsidRPr="00E672C9">
        <w:rPr>
          <w:rFonts w:ascii="Book Antiqua" w:hAnsi="Book Antiqua"/>
          <w:i/>
          <w:sz w:val="24"/>
          <w:szCs w:val="24"/>
        </w:rPr>
        <w:t xml:space="preserve"> се попълва информация в раздел „Б: Основания, свързани с плащането на данъци или социалноосигурителни вноски</w:t>
      </w:r>
      <w:r w:rsidR="008B4DC4" w:rsidRPr="00E672C9">
        <w:rPr>
          <w:rFonts w:ascii="Book Antiqua" w:hAnsi="Book Antiqua"/>
          <w:i/>
          <w:sz w:val="24"/>
          <w:szCs w:val="24"/>
        </w:rPr>
        <w:t>“.</w:t>
      </w:r>
    </w:p>
    <w:p w:rsidR="008B4DC4" w:rsidRPr="00E672C9" w:rsidRDefault="008B4DC4" w:rsidP="008B4DC4">
      <w:pPr>
        <w:tabs>
          <w:tab w:val="left" w:pos="0"/>
        </w:tabs>
        <w:spacing w:after="0" w:line="240" w:lineRule="auto"/>
        <w:ind w:firstLine="709"/>
        <w:jc w:val="both"/>
        <w:rPr>
          <w:rFonts w:ascii="Book Antiqua" w:hAnsi="Book Antiqua"/>
          <w:i/>
          <w:sz w:val="24"/>
          <w:szCs w:val="24"/>
        </w:rPr>
      </w:pPr>
    </w:p>
    <w:p w:rsidR="008B4DC4" w:rsidRPr="00E672C9" w:rsidRDefault="001C7582" w:rsidP="008B4DC4">
      <w:pPr>
        <w:tabs>
          <w:tab w:val="left" w:pos="0"/>
        </w:tabs>
        <w:spacing w:after="0" w:line="240" w:lineRule="auto"/>
        <w:ind w:firstLine="709"/>
        <w:jc w:val="both"/>
        <w:rPr>
          <w:rFonts w:ascii="Book Antiqua" w:hAnsi="Book Antiqua"/>
          <w:i/>
          <w:sz w:val="24"/>
          <w:szCs w:val="24"/>
        </w:rPr>
      </w:pPr>
      <w:r w:rsidRPr="00E672C9">
        <w:rPr>
          <w:rFonts w:ascii="Book Antiqua" w:hAnsi="Book Antiqua"/>
          <w:i/>
          <w:sz w:val="24"/>
          <w:szCs w:val="24"/>
          <w:u w:val="single"/>
        </w:rPr>
        <w:t xml:space="preserve">Относно </w:t>
      </w:r>
      <w:r w:rsidR="00312FDF" w:rsidRPr="00E672C9">
        <w:rPr>
          <w:rFonts w:ascii="Book Antiqua" w:hAnsi="Book Antiqua"/>
          <w:i/>
          <w:sz w:val="24"/>
          <w:szCs w:val="24"/>
          <w:u w:val="single"/>
        </w:rPr>
        <w:t>обстоятелствата по чл. 54, ал. 1, т. 4 от ЗОП</w:t>
      </w:r>
      <w:r w:rsidR="00312FDF" w:rsidRPr="00E672C9">
        <w:rPr>
          <w:rFonts w:ascii="Book Antiqua" w:hAnsi="Book Antiqua"/>
          <w:i/>
          <w:sz w:val="24"/>
          <w:szCs w:val="24"/>
        </w:rPr>
        <w:t xml:space="preserve"> се попълва информация в раздел „В: Основания, свързани с несъстоятелност, конфликти на интереси или професионално нарушение“, подраздел „Пряко или косвено участие в подготовката на процедурата за възлагане на обществена поръчка“.</w:t>
      </w:r>
    </w:p>
    <w:p w:rsidR="008B4DC4" w:rsidRPr="00E672C9" w:rsidRDefault="008B4DC4" w:rsidP="008B4DC4">
      <w:pPr>
        <w:tabs>
          <w:tab w:val="left" w:pos="0"/>
        </w:tabs>
        <w:spacing w:after="0" w:line="240" w:lineRule="auto"/>
        <w:ind w:firstLine="709"/>
        <w:jc w:val="both"/>
        <w:rPr>
          <w:rFonts w:ascii="Book Antiqua" w:hAnsi="Book Antiqua"/>
          <w:i/>
          <w:sz w:val="24"/>
          <w:szCs w:val="24"/>
        </w:rPr>
      </w:pPr>
    </w:p>
    <w:p w:rsidR="00683036" w:rsidRPr="00E672C9" w:rsidRDefault="00312FDF" w:rsidP="00683036">
      <w:pPr>
        <w:tabs>
          <w:tab w:val="left" w:pos="0"/>
        </w:tabs>
        <w:spacing w:after="0" w:line="240" w:lineRule="auto"/>
        <w:ind w:firstLine="709"/>
        <w:jc w:val="both"/>
        <w:rPr>
          <w:rFonts w:ascii="Book Antiqua" w:hAnsi="Book Antiqua"/>
          <w:i/>
          <w:sz w:val="24"/>
          <w:szCs w:val="24"/>
        </w:rPr>
      </w:pPr>
      <w:r w:rsidRPr="00E672C9">
        <w:rPr>
          <w:rFonts w:ascii="Book Antiqua" w:hAnsi="Book Antiqua"/>
          <w:i/>
          <w:sz w:val="24"/>
          <w:szCs w:val="24"/>
          <w:u w:val="single"/>
        </w:rPr>
        <w:t>Относно обстоятелствата по чл. 54, ал. 1, т. 5 от ЗОП</w:t>
      </w:r>
      <w:r w:rsidRPr="00E672C9">
        <w:rPr>
          <w:rFonts w:ascii="Book Antiqua" w:hAnsi="Book Antiqua"/>
          <w:i/>
          <w:sz w:val="24"/>
          <w:szCs w:val="24"/>
        </w:rPr>
        <w:t xml:space="preserve"> се попълва информация в раздел „В: Основания, свързани с несъстоятелност, конфликти на интереси или професионално нарушение“, подраздел „Подаване на неверни данни, укриване на информация, непредставяне на придружаващи документи и получаване на поверителна информация във връзка с процедурата“. </w:t>
      </w:r>
    </w:p>
    <w:p w:rsidR="00D54B59" w:rsidRPr="00E672C9" w:rsidRDefault="00D54B59" w:rsidP="00683036">
      <w:pPr>
        <w:tabs>
          <w:tab w:val="left" w:pos="0"/>
        </w:tabs>
        <w:spacing w:after="0" w:line="240" w:lineRule="auto"/>
        <w:ind w:firstLine="709"/>
        <w:jc w:val="both"/>
        <w:rPr>
          <w:rFonts w:ascii="Book Antiqua" w:hAnsi="Book Antiqua"/>
          <w:i/>
          <w:sz w:val="24"/>
          <w:szCs w:val="24"/>
        </w:rPr>
      </w:pPr>
    </w:p>
    <w:p w:rsidR="00683036" w:rsidRPr="00E672C9" w:rsidRDefault="00312FDF" w:rsidP="00683036">
      <w:pPr>
        <w:tabs>
          <w:tab w:val="left" w:pos="0"/>
        </w:tabs>
        <w:spacing w:after="0" w:line="240" w:lineRule="auto"/>
        <w:ind w:firstLine="709"/>
        <w:jc w:val="both"/>
        <w:rPr>
          <w:rFonts w:ascii="Book Antiqua" w:hAnsi="Book Antiqua"/>
          <w:i/>
          <w:sz w:val="24"/>
          <w:szCs w:val="24"/>
        </w:rPr>
      </w:pPr>
      <w:r w:rsidRPr="00E672C9">
        <w:rPr>
          <w:rFonts w:ascii="Book Antiqua" w:hAnsi="Book Antiqua"/>
          <w:i/>
          <w:sz w:val="24"/>
          <w:szCs w:val="24"/>
          <w:u w:val="single"/>
        </w:rPr>
        <w:t>Относно обстоятелствата по чл. 54, ал. 1, т. 6 от ЗОП</w:t>
      </w:r>
      <w:r w:rsidR="006F3467" w:rsidRPr="00E672C9">
        <w:rPr>
          <w:rFonts w:ascii="Book Antiqua" w:hAnsi="Book Antiqua"/>
          <w:i/>
          <w:sz w:val="24"/>
          <w:szCs w:val="24"/>
        </w:rPr>
        <w:t>:</w:t>
      </w:r>
    </w:p>
    <w:p w:rsidR="00683036" w:rsidRPr="00E672C9" w:rsidRDefault="006F3467" w:rsidP="00683036">
      <w:pPr>
        <w:tabs>
          <w:tab w:val="left" w:pos="0"/>
        </w:tabs>
        <w:spacing w:after="0" w:line="240" w:lineRule="auto"/>
        <w:ind w:firstLine="709"/>
        <w:jc w:val="both"/>
        <w:rPr>
          <w:rFonts w:ascii="Book Antiqua" w:hAnsi="Book Antiqua"/>
          <w:i/>
          <w:sz w:val="24"/>
          <w:szCs w:val="24"/>
        </w:rPr>
      </w:pPr>
      <w:r w:rsidRPr="00E672C9">
        <w:rPr>
          <w:rFonts w:ascii="Book Antiqua" w:hAnsi="Book Antiqua"/>
          <w:i/>
          <w:sz w:val="24"/>
          <w:szCs w:val="24"/>
        </w:rPr>
        <w:t xml:space="preserve">- относно обстоятелствата по чл. 118, чл. 128, чл. 245 и чл. 301 - 305 от Кодекса на труда </w:t>
      </w:r>
      <w:r w:rsidR="00F66A22" w:rsidRPr="00E672C9">
        <w:rPr>
          <w:rFonts w:ascii="Book Antiqua" w:hAnsi="Book Antiqua"/>
          <w:i/>
          <w:sz w:val="24"/>
          <w:szCs w:val="24"/>
        </w:rPr>
        <w:t xml:space="preserve">(или аналогични задължения съгласно законодателството на държавата, в която участникът е установен) </w:t>
      </w:r>
      <w:r w:rsidRPr="00E672C9">
        <w:rPr>
          <w:rFonts w:ascii="Book Antiqua" w:hAnsi="Book Antiqua"/>
          <w:i/>
          <w:sz w:val="24"/>
          <w:szCs w:val="24"/>
        </w:rPr>
        <w:t>се попълва информация в раздел „В: Основания, свързани с несъстоятелност, конфликти на интереси или професионално нарушение“, подраздел „Нарушение на задължения в областта на трудовото право“</w:t>
      </w:r>
    </w:p>
    <w:p w:rsidR="00683036" w:rsidRPr="00E672C9" w:rsidRDefault="006F3467" w:rsidP="00683036">
      <w:pPr>
        <w:tabs>
          <w:tab w:val="left" w:pos="0"/>
        </w:tabs>
        <w:spacing w:after="0" w:line="240" w:lineRule="auto"/>
        <w:ind w:firstLine="709"/>
        <w:jc w:val="both"/>
        <w:rPr>
          <w:rFonts w:ascii="Book Antiqua" w:hAnsi="Book Antiqua"/>
          <w:i/>
          <w:sz w:val="24"/>
          <w:szCs w:val="24"/>
        </w:rPr>
      </w:pPr>
      <w:r w:rsidRPr="00E672C9">
        <w:rPr>
          <w:rFonts w:ascii="Book Antiqua" w:hAnsi="Book Antiqua"/>
          <w:i/>
          <w:sz w:val="24"/>
          <w:szCs w:val="24"/>
        </w:rPr>
        <w:t xml:space="preserve">- </w:t>
      </w:r>
      <w:r w:rsidR="00F66A22" w:rsidRPr="00E672C9">
        <w:rPr>
          <w:rFonts w:ascii="Book Antiqua" w:hAnsi="Book Antiqua"/>
          <w:i/>
          <w:sz w:val="24"/>
          <w:szCs w:val="24"/>
        </w:rPr>
        <w:t>относно обстоятелствата по чл. 61, ал. 1, чл. 62, ал. 1 или 3, чл. 63, ал. 1 или 2 и чл. 228, ал. 3 от Кодекса на труда и по чл. 13, ал. 1 от Закона за трудовата миграция и трудовата мобилност (или аналогични задължения съгласно законодателството на държавата, в която участникът е установен) се попълва информация в раздел „Г: Специфични национални основания за изключване“;</w:t>
      </w:r>
    </w:p>
    <w:p w:rsidR="00683036" w:rsidRPr="00E672C9" w:rsidRDefault="00683036" w:rsidP="00683036">
      <w:pPr>
        <w:tabs>
          <w:tab w:val="left" w:pos="0"/>
        </w:tabs>
        <w:spacing w:after="0" w:line="240" w:lineRule="auto"/>
        <w:ind w:firstLine="709"/>
        <w:jc w:val="both"/>
        <w:rPr>
          <w:rFonts w:ascii="Book Antiqua" w:hAnsi="Book Antiqua"/>
          <w:i/>
          <w:sz w:val="24"/>
          <w:szCs w:val="24"/>
        </w:rPr>
      </w:pPr>
    </w:p>
    <w:p w:rsidR="00A35ED6" w:rsidRPr="00AD4DEE" w:rsidRDefault="006F3467" w:rsidP="00AD4DEE">
      <w:pPr>
        <w:tabs>
          <w:tab w:val="left" w:pos="0"/>
        </w:tabs>
        <w:spacing w:after="0" w:line="240" w:lineRule="auto"/>
        <w:ind w:firstLine="709"/>
        <w:jc w:val="both"/>
        <w:rPr>
          <w:rFonts w:ascii="Book Antiqua" w:hAnsi="Book Antiqua"/>
          <w:i/>
          <w:sz w:val="24"/>
          <w:szCs w:val="24"/>
        </w:rPr>
      </w:pPr>
      <w:r w:rsidRPr="00E672C9">
        <w:rPr>
          <w:rFonts w:ascii="Book Antiqua" w:hAnsi="Book Antiqua"/>
          <w:i/>
          <w:sz w:val="24"/>
          <w:szCs w:val="24"/>
          <w:u w:val="single"/>
        </w:rPr>
        <w:t>Относно обстоятелствата по чл. 54, ал. 1, т. 7 от ЗОП</w:t>
      </w:r>
      <w:r w:rsidRPr="00E672C9">
        <w:rPr>
          <w:rFonts w:ascii="Book Antiqua" w:hAnsi="Book Antiqua"/>
          <w:i/>
          <w:sz w:val="24"/>
          <w:szCs w:val="24"/>
        </w:rPr>
        <w:t xml:space="preserve"> се попълва информация в раздел „В: Основания, свързани с несъстоятелност, конфликти на интереси или професионално нарушение“, подраздел „Конфликт на интереси, свързан с участието в процедурата за възлагане на обществена поръчка“.</w:t>
      </w:r>
    </w:p>
    <w:p w:rsidR="006D4EF0" w:rsidRDefault="006D4EF0" w:rsidP="0066791C">
      <w:pPr>
        <w:pStyle w:val="NoSpacing"/>
        <w:tabs>
          <w:tab w:val="left" w:pos="0"/>
        </w:tabs>
        <w:ind w:firstLine="709"/>
        <w:jc w:val="both"/>
        <w:rPr>
          <w:rFonts w:ascii="Book Antiqua" w:hAnsi="Book Antiqua"/>
          <w:b/>
          <w:iCs/>
          <w:u w:val="single"/>
          <w:lang w:bidi="bg-BG"/>
        </w:rPr>
      </w:pPr>
    </w:p>
    <w:p w:rsidR="0066791C" w:rsidRPr="00E672C9" w:rsidRDefault="0066791C" w:rsidP="0066791C">
      <w:pPr>
        <w:pStyle w:val="NoSpacing"/>
        <w:tabs>
          <w:tab w:val="left" w:pos="0"/>
        </w:tabs>
        <w:ind w:firstLine="709"/>
        <w:jc w:val="both"/>
        <w:rPr>
          <w:rFonts w:ascii="Book Antiqua" w:hAnsi="Book Antiqua"/>
          <w:b/>
          <w:iCs/>
          <w:u w:val="single"/>
          <w:lang w:bidi="bg-BG"/>
        </w:rPr>
      </w:pPr>
      <w:r w:rsidRPr="00E672C9">
        <w:rPr>
          <w:rFonts w:ascii="Book Antiqua" w:hAnsi="Book Antiqua"/>
          <w:b/>
          <w:iCs/>
          <w:u w:val="single"/>
          <w:lang w:bidi="bg-BG"/>
        </w:rPr>
        <w:t>2.3. Други основания за отстраняване:</w:t>
      </w:r>
    </w:p>
    <w:p w:rsidR="0066791C" w:rsidRPr="00E672C9" w:rsidRDefault="0066791C" w:rsidP="0066791C">
      <w:pPr>
        <w:pStyle w:val="Default"/>
        <w:ind w:firstLine="709"/>
        <w:rPr>
          <w:rFonts w:ascii="Book Antiqua" w:hAnsi="Book Antiqua"/>
          <w:color w:val="auto"/>
          <w:lang w:val="bg-BG" w:eastAsia="bg-BG" w:bidi="bg-BG"/>
        </w:rPr>
      </w:pPr>
    </w:p>
    <w:p w:rsidR="0066791C" w:rsidRPr="00E672C9" w:rsidRDefault="0066791C" w:rsidP="006A2F30">
      <w:pPr>
        <w:numPr>
          <w:ilvl w:val="0"/>
          <w:numId w:val="6"/>
        </w:numPr>
        <w:tabs>
          <w:tab w:val="left" w:pos="0"/>
        </w:tabs>
        <w:spacing w:after="0" w:line="240" w:lineRule="auto"/>
        <w:ind w:left="0" w:firstLine="709"/>
        <w:jc w:val="both"/>
        <w:rPr>
          <w:rFonts w:ascii="Book Antiqua" w:hAnsi="Book Antiqua"/>
          <w:b/>
          <w:sz w:val="24"/>
          <w:szCs w:val="24"/>
          <w:u w:val="single"/>
        </w:rPr>
      </w:pPr>
      <w:r w:rsidRPr="00E672C9">
        <w:rPr>
          <w:rFonts w:ascii="Book Antiqua" w:hAnsi="Book Antiqua"/>
          <w:iCs/>
          <w:sz w:val="24"/>
          <w:szCs w:val="24"/>
          <w:lang w:bidi="bg-BG"/>
        </w:rPr>
        <w:t xml:space="preserve"> </w:t>
      </w:r>
      <w:r w:rsidR="004F50B5" w:rsidRPr="00E672C9">
        <w:rPr>
          <w:rFonts w:ascii="Book Antiqua" w:hAnsi="Book Antiqua"/>
          <w:iCs/>
          <w:sz w:val="24"/>
          <w:szCs w:val="24"/>
          <w:lang w:bidi="bg-BG"/>
        </w:rPr>
        <w:t>Отстранява се от участие у</w:t>
      </w:r>
      <w:r w:rsidRPr="00E672C9">
        <w:rPr>
          <w:rFonts w:ascii="Book Antiqua" w:hAnsi="Book Antiqua"/>
          <w:iCs/>
          <w:sz w:val="24"/>
          <w:szCs w:val="24"/>
          <w:lang w:bidi="bg-BG"/>
        </w:rPr>
        <w:t xml:space="preserve">частник, за когото са налице обстоятелствата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закона. </w:t>
      </w:r>
    </w:p>
    <w:p w:rsidR="0066791C" w:rsidRPr="00E672C9" w:rsidRDefault="00C0589C" w:rsidP="006A2F30">
      <w:pPr>
        <w:numPr>
          <w:ilvl w:val="0"/>
          <w:numId w:val="21"/>
        </w:numPr>
        <w:tabs>
          <w:tab w:val="left" w:pos="0"/>
        </w:tabs>
        <w:spacing w:after="0" w:line="240" w:lineRule="auto"/>
        <w:ind w:left="0" w:firstLine="709"/>
        <w:jc w:val="both"/>
        <w:rPr>
          <w:rFonts w:ascii="Book Antiqua" w:hAnsi="Book Antiqua"/>
          <w:b/>
          <w:i/>
          <w:sz w:val="24"/>
          <w:szCs w:val="24"/>
        </w:rPr>
      </w:pPr>
      <w:r w:rsidRPr="00E672C9">
        <w:rPr>
          <w:rFonts w:ascii="Book Antiqua" w:hAnsi="Book Antiqua"/>
          <w:b/>
          <w:i/>
          <w:sz w:val="24"/>
          <w:szCs w:val="24"/>
        </w:rPr>
        <w:t xml:space="preserve">При подаване на офертата участникът </w:t>
      </w:r>
      <w:r w:rsidR="0066791C" w:rsidRPr="00E672C9">
        <w:rPr>
          <w:rFonts w:ascii="Book Antiqua" w:hAnsi="Book Antiqua"/>
          <w:b/>
          <w:bCs/>
          <w:i/>
          <w:sz w:val="24"/>
          <w:szCs w:val="24"/>
        </w:rPr>
        <w:t>декларира</w:t>
      </w:r>
      <w:r w:rsidR="004F50B5" w:rsidRPr="00E672C9">
        <w:rPr>
          <w:rFonts w:ascii="Book Antiqua" w:hAnsi="Book Antiqua"/>
          <w:b/>
          <w:bCs/>
          <w:i/>
          <w:sz w:val="24"/>
          <w:szCs w:val="24"/>
        </w:rPr>
        <w:t xml:space="preserve"> посочените обстоятелства, като</w:t>
      </w:r>
      <w:r w:rsidR="0066791C" w:rsidRPr="00E672C9">
        <w:rPr>
          <w:rFonts w:ascii="Book Antiqua" w:hAnsi="Book Antiqua"/>
          <w:b/>
          <w:bCs/>
          <w:i/>
          <w:sz w:val="24"/>
          <w:szCs w:val="24"/>
        </w:rPr>
        <w:t xml:space="preserve"> попълва </w:t>
      </w:r>
      <w:r w:rsidR="0066791C" w:rsidRPr="00E672C9">
        <w:rPr>
          <w:rFonts w:ascii="Book Antiqua" w:hAnsi="Book Antiqua"/>
          <w:b/>
          <w:i/>
          <w:sz w:val="24"/>
          <w:szCs w:val="24"/>
        </w:rPr>
        <w:t xml:space="preserve">Образец ЕЕДОП, част ІІІ, раздел </w:t>
      </w:r>
      <w:r w:rsidR="004F50B5" w:rsidRPr="00E672C9">
        <w:rPr>
          <w:rFonts w:ascii="Book Antiqua" w:hAnsi="Book Antiqua"/>
          <w:b/>
          <w:i/>
          <w:sz w:val="24"/>
          <w:szCs w:val="24"/>
        </w:rPr>
        <w:t>„Г: Специфични национални основания за изключване“</w:t>
      </w:r>
      <w:r w:rsidRPr="00E672C9">
        <w:rPr>
          <w:rFonts w:ascii="Book Antiqua" w:hAnsi="Book Antiqua"/>
          <w:b/>
          <w:i/>
          <w:sz w:val="24"/>
          <w:szCs w:val="24"/>
        </w:rPr>
        <w:t>;</w:t>
      </w:r>
      <w:r w:rsidR="0066791C" w:rsidRPr="00E672C9">
        <w:rPr>
          <w:rFonts w:ascii="Book Antiqua" w:hAnsi="Book Antiqua"/>
          <w:b/>
          <w:i/>
          <w:sz w:val="24"/>
          <w:szCs w:val="24"/>
        </w:rPr>
        <w:t xml:space="preserve"> </w:t>
      </w:r>
    </w:p>
    <w:p w:rsidR="00C0589C" w:rsidRPr="00E672C9" w:rsidRDefault="00C0589C" w:rsidP="006A2F30">
      <w:pPr>
        <w:numPr>
          <w:ilvl w:val="0"/>
          <w:numId w:val="21"/>
        </w:numPr>
        <w:tabs>
          <w:tab w:val="left" w:pos="0"/>
        </w:tabs>
        <w:spacing w:after="0" w:line="240" w:lineRule="auto"/>
        <w:ind w:left="0" w:firstLine="709"/>
        <w:jc w:val="both"/>
        <w:rPr>
          <w:rFonts w:ascii="Book Antiqua" w:hAnsi="Book Antiqua"/>
          <w:b/>
          <w:i/>
          <w:sz w:val="24"/>
          <w:szCs w:val="24"/>
        </w:rPr>
      </w:pPr>
      <w:r w:rsidRPr="00E672C9">
        <w:rPr>
          <w:rFonts w:ascii="Book Antiqua" w:hAnsi="Book Antiqua"/>
          <w:b/>
          <w:i/>
          <w:sz w:val="24"/>
          <w:szCs w:val="24"/>
        </w:rPr>
        <w:t>При сключване на договора участникът предоставя 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(Образец № 9).</w:t>
      </w:r>
    </w:p>
    <w:p w:rsidR="0066791C" w:rsidRPr="00E672C9" w:rsidRDefault="0066791C" w:rsidP="0066791C">
      <w:pPr>
        <w:tabs>
          <w:tab w:val="left" w:pos="0"/>
        </w:tabs>
        <w:spacing w:after="0" w:line="240" w:lineRule="auto"/>
        <w:ind w:firstLine="709"/>
        <w:jc w:val="both"/>
        <w:rPr>
          <w:rFonts w:ascii="Book Antiqua" w:hAnsi="Book Antiqua"/>
          <w:b/>
          <w:sz w:val="24"/>
          <w:szCs w:val="24"/>
          <w:u w:val="single"/>
        </w:rPr>
      </w:pPr>
    </w:p>
    <w:p w:rsidR="0066791C" w:rsidRPr="00E672C9" w:rsidRDefault="0066791C" w:rsidP="006A2F30">
      <w:pPr>
        <w:numPr>
          <w:ilvl w:val="0"/>
          <w:numId w:val="6"/>
        </w:numPr>
        <w:tabs>
          <w:tab w:val="left" w:pos="0"/>
        </w:tabs>
        <w:spacing w:after="0" w:line="240" w:lineRule="auto"/>
        <w:ind w:left="0" w:firstLine="709"/>
        <w:jc w:val="both"/>
        <w:rPr>
          <w:rFonts w:ascii="Book Antiqua" w:hAnsi="Book Antiqua"/>
          <w:sz w:val="24"/>
          <w:szCs w:val="24"/>
        </w:rPr>
      </w:pPr>
      <w:r w:rsidRPr="00E672C9">
        <w:rPr>
          <w:rFonts w:ascii="Book Antiqua" w:hAnsi="Book Antiqua"/>
          <w:sz w:val="24"/>
          <w:szCs w:val="24"/>
        </w:rPr>
        <w:t xml:space="preserve">Свързани лица по смисъла на пар. 2, т. 45 ДР на ЗОП не могат да бъдат самостоятелни участници в настоящата процедура.  </w:t>
      </w:r>
    </w:p>
    <w:p w:rsidR="0066791C" w:rsidRPr="00E672C9" w:rsidRDefault="0066791C" w:rsidP="0066791C">
      <w:pPr>
        <w:tabs>
          <w:tab w:val="left" w:pos="0"/>
        </w:tabs>
        <w:spacing w:after="0" w:line="240" w:lineRule="auto"/>
        <w:ind w:firstLine="709"/>
        <w:jc w:val="both"/>
        <w:rPr>
          <w:rFonts w:ascii="Book Antiqua" w:hAnsi="Book Antiqua"/>
          <w:b/>
          <w:i/>
          <w:sz w:val="24"/>
          <w:szCs w:val="24"/>
        </w:rPr>
      </w:pPr>
      <w:r w:rsidRPr="00E672C9">
        <w:rPr>
          <w:rFonts w:ascii="Book Antiqua" w:hAnsi="Book Antiqua"/>
          <w:b/>
          <w:i/>
          <w:sz w:val="24"/>
          <w:szCs w:val="24"/>
        </w:rPr>
        <w:t xml:space="preserve">Участникът декларира посоченото обстоятелство, като попълва Образец ЕЕДОП, част ІІІ, раздел </w:t>
      </w:r>
      <w:r w:rsidR="004F50B5" w:rsidRPr="00E672C9">
        <w:rPr>
          <w:rFonts w:ascii="Book Antiqua" w:hAnsi="Book Antiqua"/>
          <w:b/>
          <w:i/>
          <w:sz w:val="24"/>
          <w:szCs w:val="24"/>
        </w:rPr>
        <w:t>„Г: Специфични национални основания за изключване“</w:t>
      </w:r>
      <w:r w:rsidRPr="00E672C9">
        <w:rPr>
          <w:rFonts w:ascii="Book Antiqua" w:hAnsi="Book Antiqua"/>
          <w:b/>
          <w:i/>
          <w:sz w:val="24"/>
          <w:szCs w:val="24"/>
        </w:rPr>
        <w:t>.</w:t>
      </w:r>
    </w:p>
    <w:p w:rsidR="0066791C" w:rsidRPr="00E672C9" w:rsidRDefault="0066791C" w:rsidP="0066791C">
      <w:pPr>
        <w:tabs>
          <w:tab w:val="left" w:pos="0"/>
        </w:tabs>
        <w:spacing w:after="0" w:line="240" w:lineRule="auto"/>
        <w:ind w:firstLine="709"/>
        <w:jc w:val="both"/>
        <w:rPr>
          <w:rFonts w:ascii="Book Antiqua" w:hAnsi="Book Antiqua"/>
          <w:b/>
          <w:sz w:val="24"/>
          <w:szCs w:val="24"/>
          <w:u w:val="single"/>
        </w:rPr>
      </w:pPr>
    </w:p>
    <w:p w:rsidR="0066791C" w:rsidRPr="00E672C9" w:rsidRDefault="0066791C" w:rsidP="006A2F30">
      <w:pPr>
        <w:numPr>
          <w:ilvl w:val="0"/>
          <w:numId w:val="6"/>
        </w:numPr>
        <w:tabs>
          <w:tab w:val="left" w:pos="0"/>
        </w:tabs>
        <w:spacing w:after="0"/>
        <w:ind w:left="0" w:firstLine="709"/>
        <w:jc w:val="both"/>
        <w:rPr>
          <w:rFonts w:ascii="Book Antiqua" w:hAnsi="Book Antiqua"/>
          <w:sz w:val="24"/>
          <w:szCs w:val="24"/>
        </w:rPr>
      </w:pPr>
      <w:r w:rsidRPr="00E672C9">
        <w:rPr>
          <w:rFonts w:ascii="Book Antiqua" w:hAnsi="Book Antiqua"/>
          <w:sz w:val="24"/>
          <w:szCs w:val="24"/>
        </w:rPr>
        <w:t xml:space="preserve">Отстранява се от участие лице, за което е налице някое от обстоятелствата по чл. 69 от Закона за противодействие на корупцията и за отнемане на незаконно придобитото имущество във вр. с чл. 6 от Закона за противодействие на корупцията и за отнемане на незаконно придобитото имущество. </w:t>
      </w:r>
    </w:p>
    <w:p w:rsidR="0066791C" w:rsidRPr="00E672C9" w:rsidRDefault="0066791C" w:rsidP="0066791C">
      <w:pPr>
        <w:tabs>
          <w:tab w:val="left" w:pos="0"/>
        </w:tabs>
        <w:spacing w:after="0"/>
        <w:ind w:firstLine="709"/>
        <w:jc w:val="both"/>
        <w:rPr>
          <w:rFonts w:ascii="Book Antiqua" w:hAnsi="Book Antiqua"/>
          <w:i/>
          <w:sz w:val="24"/>
          <w:szCs w:val="24"/>
        </w:rPr>
      </w:pPr>
      <w:r w:rsidRPr="00E672C9">
        <w:rPr>
          <w:rFonts w:ascii="Book Antiqua" w:hAnsi="Book Antiqua"/>
          <w:i/>
          <w:sz w:val="24"/>
          <w:szCs w:val="24"/>
        </w:rPr>
        <w:t>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66791C" w:rsidRPr="00E672C9" w:rsidRDefault="0066791C" w:rsidP="0066791C">
      <w:pPr>
        <w:tabs>
          <w:tab w:val="left" w:pos="0"/>
        </w:tabs>
        <w:spacing w:after="0"/>
        <w:ind w:firstLine="709"/>
        <w:jc w:val="both"/>
        <w:rPr>
          <w:rFonts w:ascii="Book Antiqua" w:hAnsi="Book Antiqua"/>
          <w:i/>
          <w:sz w:val="24"/>
          <w:szCs w:val="24"/>
        </w:rPr>
      </w:pPr>
      <w:r w:rsidRPr="00E672C9">
        <w:rPr>
          <w:rFonts w:ascii="Book Antiqua" w:hAnsi="Book Antiqua"/>
          <w:i/>
          <w:sz w:val="24"/>
          <w:szCs w:val="24"/>
        </w:rPr>
        <w:t>Съгласно чл. 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66791C" w:rsidRPr="00E672C9" w:rsidRDefault="0066791C" w:rsidP="0066791C">
      <w:pPr>
        <w:tabs>
          <w:tab w:val="left" w:pos="0"/>
        </w:tabs>
        <w:spacing w:after="0"/>
        <w:ind w:firstLine="709"/>
        <w:jc w:val="both"/>
        <w:rPr>
          <w:rFonts w:ascii="Book Antiqua" w:hAnsi="Book Antiqua"/>
          <w:sz w:val="24"/>
          <w:szCs w:val="24"/>
        </w:rPr>
      </w:pPr>
      <w:r w:rsidRPr="00E672C9">
        <w:rPr>
          <w:rFonts w:ascii="Book Antiqua" w:hAnsi="Book Antiqua"/>
          <w:b/>
          <w:sz w:val="24"/>
          <w:szCs w:val="24"/>
        </w:rPr>
        <w:t>Забележка:</w:t>
      </w:r>
      <w:r w:rsidRPr="00E672C9">
        <w:rPr>
          <w:rFonts w:ascii="Book Antiqua" w:hAnsi="Book Antiqua"/>
          <w:sz w:val="24"/>
          <w:szCs w:val="24"/>
        </w:rPr>
        <w:t xml:space="preserve"> Лицата, заемащи висши публични длъжности по смисъла на ЗПКОНПИ, са посочени в чл. 6 от същия закон.</w:t>
      </w:r>
    </w:p>
    <w:p w:rsidR="00C0589C" w:rsidRPr="00E672C9" w:rsidRDefault="00C0589C" w:rsidP="0066791C">
      <w:pPr>
        <w:tabs>
          <w:tab w:val="left" w:pos="0"/>
        </w:tabs>
        <w:spacing w:after="0"/>
        <w:ind w:firstLine="709"/>
        <w:jc w:val="both"/>
        <w:rPr>
          <w:rFonts w:ascii="Book Antiqua" w:hAnsi="Book Antiqua"/>
          <w:sz w:val="24"/>
          <w:szCs w:val="24"/>
        </w:rPr>
      </w:pPr>
    </w:p>
    <w:p w:rsidR="004F50B5" w:rsidRPr="00E672C9" w:rsidRDefault="004F50B5" w:rsidP="006A2F30">
      <w:pPr>
        <w:numPr>
          <w:ilvl w:val="0"/>
          <w:numId w:val="22"/>
        </w:numPr>
        <w:tabs>
          <w:tab w:val="left" w:pos="0"/>
        </w:tabs>
        <w:spacing w:after="0" w:line="240" w:lineRule="auto"/>
        <w:ind w:left="0" w:firstLine="709"/>
        <w:jc w:val="both"/>
        <w:rPr>
          <w:rFonts w:ascii="Book Antiqua" w:hAnsi="Book Antiqua"/>
          <w:b/>
          <w:i/>
          <w:sz w:val="24"/>
          <w:szCs w:val="24"/>
        </w:rPr>
      </w:pPr>
      <w:r w:rsidRPr="00E672C9">
        <w:rPr>
          <w:rFonts w:ascii="Book Antiqua" w:hAnsi="Book Antiqua"/>
          <w:b/>
          <w:i/>
          <w:sz w:val="24"/>
          <w:szCs w:val="24"/>
        </w:rPr>
        <w:t xml:space="preserve">При подаване на офертата участникът </w:t>
      </w:r>
      <w:r w:rsidRPr="00E672C9">
        <w:rPr>
          <w:rFonts w:ascii="Book Antiqua" w:hAnsi="Book Antiqua"/>
          <w:b/>
          <w:bCs/>
          <w:i/>
          <w:sz w:val="24"/>
          <w:szCs w:val="24"/>
        </w:rPr>
        <w:t xml:space="preserve">декларира посочените обстоятелства, като попълва </w:t>
      </w:r>
      <w:r w:rsidRPr="00E672C9">
        <w:rPr>
          <w:rFonts w:ascii="Book Antiqua" w:hAnsi="Book Antiqua"/>
          <w:b/>
          <w:i/>
          <w:sz w:val="24"/>
          <w:szCs w:val="24"/>
        </w:rPr>
        <w:t xml:space="preserve">Образец ЕЕДОП, част ІІІ, раздел „Г: Специфични национални основания за изключване“; </w:t>
      </w:r>
    </w:p>
    <w:p w:rsidR="0066791C" w:rsidRPr="00E672C9" w:rsidRDefault="00C0589C" w:rsidP="006A2F30">
      <w:pPr>
        <w:numPr>
          <w:ilvl w:val="0"/>
          <w:numId w:val="22"/>
        </w:numPr>
        <w:tabs>
          <w:tab w:val="left" w:pos="0"/>
        </w:tabs>
        <w:spacing w:after="0" w:line="240" w:lineRule="auto"/>
        <w:ind w:left="0" w:firstLine="709"/>
        <w:jc w:val="both"/>
        <w:rPr>
          <w:rFonts w:ascii="Book Antiqua" w:hAnsi="Book Antiqua"/>
          <w:b/>
          <w:i/>
          <w:sz w:val="24"/>
          <w:szCs w:val="24"/>
        </w:rPr>
      </w:pPr>
      <w:r w:rsidRPr="00E672C9">
        <w:rPr>
          <w:rFonts w:ascii="Book Antiqua" w:hAnsi="Book Antiqua"/>
          <w:b/>
          <w:i/>
          <w:sz w:val="24"/>
          <w:szCs w:val="24"/>
        </w:rPr>
        <w:t>При сключване на договора участникът представя декларация за липса на обстоятелствата по чл. 69 от Закона за противодействие на корупцията и за отнемане на незаконно придобитото имущество (Образец № 10).</w:t>
      </w:r>
    </w:p>
    <w:p w:rsidR="00C0589C" w:rsidRPr="00E672C9" w:rsidRDefault="00C0589C" w:rsidP="0066791C">
      <w:pPr>
        <w:tabs>
          <w:tab w:val="left" w:pos="0"/>
        </w:tabs>
        <w:spacing w:after="0" w:line="240" w:lineRule="auto"/>
        <w:ind w:firstLine="709"/>
        <w:jc w:val="both"/>
        <w:rPr>
          <w:rFonts w:ascii="Book Antiqua" w:hAnsi="Book Antiqua"/>
          <w:b/>
          <w:i/>
          <w:sz w:val="24"/>
          <w:szCs w:val="24"/>
          <w:u w:val="single"/>
        </w:rPr>
      </w:pPr>
    </w:p>
    <w:p w:rsidR="0066791C" w:rsidRPr="00E672C9" w:rsidRDefault="0066791C" w:rsidP="006A2F30">
      <w:pPr>
        <w:numPr>
          <w:ilvl w:val="0"/>
          <w:numId w:val="6"/>
        </w:numPr>
        <w:tabs>
          <w:tab w:val="left" w:pos="0"/>
        </w:tabs>
        <w:spacing w:after="0"/>
        <w:ind w:left="0" w:firstLine="709"/>
        <w:jc w:val="both"/>
        <w:rPr>
          <w:rFonts w:ascii="Book Antiqua" w:hAnsi="Book Antiqua"/>
          <w:sz w:val="24"/>
          <w:szCs w:val="24"/>
        </w:rPr>
      </w:pPr>
      <w:r w:rsidRPr="00E672C9">
        <w:rPr>
          <w:rFonts w:ascii="Book Antiqua" w:hAnsi="Book Antiqua"/>
          <w:sz w:val="24"/>
          <w:szCs w:val="24"/>
        </w:rPr>
        <w:t>Отстранява се от участие участник, който е представил оферта, която не отговаря на предварително обявените условия</w:t>
      </w:r>
      <w:r w:rsidR="006E6B0C" w:rsidRPr="00E672C9">
        <w:rPr>
          <w:rFonts w:ascii="Book Antiqua" w:hAnsi="Book Antiqua"/>
          <w:sz w:val="24"/>
          <w:szCs w:val="24"/>
        </w:rPr>
        <w:t xml:space="preserve"> за изпълнение на поръчката</w:t>
      </w:r>
      <w:r w:rsidRPr="00E672C9">
        <w:rPr>
          <w:rFonts w:ascii="Book Antiqua" w:hAnsi="Book Antiqua"/>
          <w:sz w:val="24"/>
          <w:szCs w:val="24"/>
        </w:rPr>
        <w:t>, в това число и - ако не отговаря на поставените критерии за подбор или не изпълни друго условие, посочено в обявлението и/или в документацията за обществената поръчка;</w:t>
      </w:r>
    </w:p>
    <w:p w:rsidR="0066791C" w:rsidRPr="00E672C9" w:rsidRDefault="0066791C" w:rsidP="0066791C">
      <w:pPr>
        <w:tabs>
          <w:tab w:val="left" w:pos="0"/>
        </w:tabs>
        <w:spacing w:after="0"/>
        <w:jc w:val="both"/>
        <w:rPr>
          <w:rFonts w:ascii="Book Antiqua" w:hAnsi="Book Antiqua"/>
          <w:sz w:val="24"/>
          <w:szCs w:val="24"/>
        </w:rPr>
      </w:pPr>
    </w:p>
    <w:p w:rsidR="00C21FD0" w:rsidRPr="00E672C9" w:rsidRDefault="0066791C" w:rsidP="006E6B0C">
      <w:pPr>
        <w:numPr>
          <w:ilvl w:val="0"/>
          <w:numId w:val="6"/>
        </w:numPr>
        <w:tabs>
          <w:tab w:val="left" w:pos="0"/>
        </w:tabs>
        <w:spacing w:after="0"/>
        <w:ind w:left="0" w:firstLine="709"/>
        <w:jc w:val="both"/>
        <w:rPr>
          <w:rFonts w:ascii="Book Antiqua" w:hAnsi="Book Antiqua"/>
          <w:sz w:val="24"/>
          <w:szCs w:val="24"/>
        </w:rPr>
      </w:pPr>
      <w:r w:rsidRPr="00E672C9">
        <w:rPr>
          <w:rFonts w:ascii="Book Antiqua" w:hAnsi="Book Antiqua"/>
          <w:sz w:val="24"/>
          <w:szCs w:val="24"/>
        </w:rPr>
        <w:t>Отстранява се от участие участник, който не е представил в срок обосновка по чл. 72, ал. 1 от ЗОП или чиято оферта не е приета съгласно чл. 72, ал. 3-5 от ЗОП.</w:t>
      </w:r>
    </w:p>
    <w:p w:rsidR="006E6B0C" w:rsidRPr="00E672C9" w:rsidRDefault="006E6B0C" w:rsidP="006E6B0C">
      <w:pPr>
        <w:tabs>
          <w:tab w:val="left" w:pos="0"/>
        </w:tabs>
        <w:spacing w:after="0"/>
        <w:jc w:val="both"/>
        <w:rPr>
          <w:rFonts w:ascii="Book Antiqua" w:hAnsi="Book Antiqua"/>
          <w:sz w:val="24"/>
          <w:szCs w:val="24"/>
        </w:rPr>
      </w:pPr>
    </w:p>
    <w:p w:rsidR="00C21FD0" w:rsidRPr="00E672C9" w:rsidRDefault="00C21FD0" w:rsidP="006A2F30">
      <w:pPr>
        <w:numPr>
          <w:ilvl w:val="0"/>
          <w:numId w:val="6"/>
        </w:numPr>
        <w:tabs>
          <w:tab w:val="left" w:pos="0"/>
        </w:tabs>
        <w:spacing w:after="0"/>
        <w:ind w:left="0" w:firstLine="709"/>
        <w:jc w:val="both"/>
        <w:rPr>
          <w:rFonts w:ascii="Book Antiqua" w:hAnsi="Book Antiqua"/>
          <w:sz w:val="24"/>
          <w:szCs w:val="24"/>
        </w:rPr>
      </w:pPr>
      <w:r w:rsidRPr="00E672C9">
        <w:rPr>
          <w:rFonts w:ascii="Book Antiqua" w:hAnsi="Book Antiqua"/>
          <w:sz w:val="24"/>
          <w:szCs w:val="24"/>
        </w:rPr>
        <w:t>Отстранява се от участие участник, подал заявление за участие или оферта, които не отговарят на условията за представяне, включително за форма, начин, срок и валидност</w:t>
      </w:r>
      <w:r w:rsidR="00C13E57" w:rsidRPr="00E672C9">
        <w:rPr>
          <w:rFonts w:ascii="Book Antiqua" w:hAnsi="Book Antiqua"/>
          <w:sz w:val="24"/>
          <w:szCs w:val="24"/>
        </w:rPr>
        <w:t>.</w:t>
      </w:r>
    </w:p>
    <w:p w:rsidR="00883E92" w:rsidRPr="00E672C9" w:rsidRDefault="00883E92" w:rsidP="00883E92">
      <w:pPr>
        <w:pStyle w:val="ListParagraph"/>
        <w:spacing w:after="0"/>
        <w:ind w:left="0"/>
        <w:rPr>
          <w:rFonts w:ascii="Book Antiqua" w:hAnsi="Book Antiqua"/>
          <w:sz w:val="24"/>
          <w:szCs w:val="24"/>
        </w:rPr>
      </w:pPr>
    </w:p>
    <w:p w:rsidR="00883E92" w:rsidRPr="00E672C9" w:rsidRDefault="00883E92" w:rsidP="00883E92">
      <w:pPr>
        <w:numPr>
          <w:ilvl w:val="0"/>
          <w:numId w:val="6"/>
        </w:numPr>
        <w:tabs>
          <w:tab w:val="left" w:pos="0"/>
        </w:tabs>
        <w:spacing w:after="0"/>
        <w:ind w:left="0" w:firstLine="709"/>
        <w:jc w:val="both"/>
        <w:rPr>
          <w:rFonts w:ascii="Book Antiqua" w:hAnsi="Book Antiqua"/>
          <w:sz w:val="24"/>
          <w:szCs w:val="24"/>
        </w:rPr>
      </w:pPr>
      <w:r w:rsidRPr="00E672C9">
        <w:rPr>
          <w:rFonts w:ascii="Book Antiqua" w:hAnsi="Book Antiqua"/>
          <w:sz w:val="24"/>
          <w:szCs w:val="24"/>
        </w:rPr>
        <w:t>Отстранява се от участие лице, което е нарушило забрана по чл. 101, ал. 9 или 10 от ЗОП.</w:t>
      </w:r>
    </w:p>
    <w:p w:rsidR="006E6B0C" w:rsidRPr="00E672C9" w:rsidRDefault="006E6B0C" w:rsidP="00C13E57">
      <w:pPr>
        <w:tabs>
          <w:tab w:val="left" w:pos="0"/>
        </w:tabs>
        <w:spacing w:after="0"/>
        <w:jc w:val="both"/>
        <w:rPr>
          <w:rFonts w:ascii="Book Antiqua" w:hAnsi="Book Antiqua"/>
          <w:sz w:val="24"/>
          <w:szCs w:val="24"/>
        </w:rPr>
      </w:pPr>
    </w:p>
    <w:p w:rsidR="0066791C" w:rsidRPr="00E672C9" w:rsidRDefault="0066791C" w:rsidP="006A2F30">
      <w:pPr>
        <w:numPr>
          <w:ilvl w:val="0"/>
          <w:numId w:val="6"/>
        </w:numPr>
        <w:tabs>
          <w:tab w:val="left" w:pos="0"/>
        </w:tabs>
        <w:spacing w:after="0"/>
        <w:ind w:left="0" w:firstLine="709"/>
        <w:jc w:val="both"/>
        <w:rPr>
          <w:rFonts w:ascii="Book Antiqua" w:hAnsi="Book Antiqua"/>
          <w:sz w:val="24"/>
          <w:szCs w:val="24"/>
        </w:rPr>
      </w:pPr>
      <w:r w:rsidRPr="00E672C9">
        <w:rPr>
          <w:rFonts w:ascii="Book Antiqua" w:hAnsi="Book Antiqua"/>
          <w:sz w:val="24"/>
          <w:szCs w:val="24"/>
        </w:rPr>
        <w:t>Отстранява се от участие участник, който е предложил цена за изпълнение на поръчката, по-висока от обявената от Възложителя прогнозна стойност на поръчката.</w:t>
      </w:r>
    </w:p>
    <w:p w:rsidR="0066791C" w:rsidRPr="00E672C9" w:rsidRDefault="0066791C" w:rsidP="0066791C">
      <w:pPr>
        <w:tabs>
          <w:tab w:val="left" w:pos="0"/>
        </w:tabs>
        <w:spacing w:after="0"/>
        <w:ind w:firstLine="709"/>
        <w:jc w:val="both"/>
        <w:rPr>
          <w:rFonts w:ascii="Book Antiqua" w:hAnsi="Book Antiqua"/>
          <w:sz w:val="24"/>
          <w:szCs w:val="24"/>
        </w:rPr>
      </w:pPr>
    </w:p>
    <w:p w:rsidR="0066791C" w:rsidRPr="00E672C9" w:rsidRDefault="0066791C" w:rsidP="006A2F30">
      <w:pPr>
        <w:numPr>
          <w:ilvl w:val="0"/>
          <w:numId w:val="6"/>
        </w:numPr>
        <w:tabs>
          <w:tab w:val="left" w:pos="0"/>
        </w:tabs>
        <w:spacing w:after="0"/>
        <w:ind w:left="0" w:firstLine="709"/>
        <w:jc w:val="both"/>
        <w:rPr>
          <w:rFonts w:ascii="Book Antiqua" w:hAnsi="Book Antiqua"/>
          <w:sz w:val="24"/>
          <w:szCs w:val="24"/>
        </w:rPr>
      </w:pPr>
      <w:r w:rsidRPr="00E672C9">
        <w:rPr>
          <w:rFonts w:ascii="Book Antiqua" w:hAnsi="Book Antiqua"/>
          <w:sz w:val="24"/>
          <w:szCs w:val="24"/>
        </w:rPr>
        <w:t xml:space="preserve">Отстранява се от участие участник, предложил цена по отделна </w:t>
      </w:r>
      <w:r w:rsidR="00BB781A" w:rsidRPr="00E672C9">
        <w:rPr>
          <w:rFonts w:ascii="Book Antiqua" w:hAnsi="Book Antiqua"/>
          <w:sz w:val="24"/>
          <w:szCs w:val="24"/>
        </w:rPr>
        <w:t>обособена позиция</w:t>
      </w:r>
      <w:r w:rsidRPr="00E672C9">
        <w:rPr>
          <w:rFonts w:ascii="Book Antiqua" w:hAnsi="Book Antiqua"/>
          <w:sz w:val="24"/>
          <w:szCs w:val="24"/>
        </w:rPr>
        <w:t xml:space="preserve">, която е по-висока от предвидената пределна такава от Възложителя, съгласно </w:t>
      </w:r>
      <w:r w:rsidR="009C6606" w:rsidRPr="00E672C9">
        <w:rPr>
          <w:rFonts w:ascii="Book Antiqua" w:hAnsi="Book Antiqua"/>
          <w:sz w:val="24"/>
          <w:szCs w:val="24"/>
        </w:rPr>
        <w:t xml:space="preserve">Приложение № 1 „Прогнозни стойности“ </w:t>
      </w:r>
      <w:r w:rsidRPr="00E672C9">
        <w:rPr>
          <w:rFonts w:ascii="Book Antiqua" w:hAnsi="Book Antiqua"/>
          <w:sz w:val="24"/>
          <w:szCs w:val="24"/>
        </w:rPr>
        <w:t>от настоящата документация</w:t>
      </w:r>
      <w:r w:rsidR="00BB781A" w:rsidRPr="00E672C9">
        <w:rPr>
          <w:rFonts w:ascii="Book Antiqua" w:hAnsi="Book Antiqua"/>
          <w:sz w:val="24"/>
          <w:szCs w:val="24"/>
        </w:rPr>
        <w:t xml:space="preserve"> – за съответната обособена позиция</w:t>
      </w:r>
      <w:r w:rsidRPr="00E672C9">
        <w:rPr>
          <w:rFonts w:ascii="Book Antiqua" w:hAnsi="Book Antiqua"/>
          <w:sz w:val="24"/>
          <w:szCs w:val="24"/>
        </w:rPr>
        <w:t xml:space="preserve">.  </w:t>
      </w:r>
    </w:p>
    <w:p w:rsidR="0066791C" w:rsidRPr="00E672C9" w:rsidRDefault="0066791C" w:rsidP="0066791C">
      <w:pPr>
        <w:tabs>
          <w:tab w:val="left" w:pos="0"/>
        </w:tabs>
        <w:spacing w:after="0"/>
        <w:ind w:left="709"/>
        <w:jc w:val="both"/>
        <w:rPr>
          <w:rFonts w:ascii="Book Antiqua" w:hAnsi="Book Antiqua"/>
          <w:sz w:val="24"/>
          <w:szCs w:val="24"/>
        </w:rPr>
      </w:pPr>
    </w:p>
    <w:p w:rsidR="0066791C" w:rsidRPr="00E672C9" w:rsidRDefault="0066791C" w:rsidP="006A2F30">
      <w:pPr>
        <w:numPr>
          <w:ilvl w:val="0"/>
          <w:numId w:val="6"/>
        </w:numPr>
        <w:tabs>
          <w:tab w:val="left" w:pos="0"/>
        </w:tabs>
        <w:spacing w:after="0"/>
        <w:ind w:left="0" w:firstLine="709"/>
        <w:jc w:val="both"/>
        <w:rPr>
          <w:rFonts w:ascii="Book Antiqua" w:hAnsi="Book Antiqua"/>
          <w:sz w:val="24"/>
          <w:szCs w:val="24"/>
        </w:rPr>
      </w:pPr>
      <w:r w:rsidRPr="00E672C9">
        <w:rPr>
          <w:rFonts w:ascii="Book Antiqua" w:hAnsi="Book Antiqua"/>
          <w:sz w:val="24"/>
          <w:szCs w:val="24"/>
        </w:rPr>
        <w:t>Отстранява се от участие участник, който след покана от страна на възложителя и в определения в поканата срок не удължи срока на валидност на офертата си.</w:t>
      </w:r>
    </w:p>
    <w:p w:rsidR="0066791C" w:rsidRPr="00E672C9" w:rsidRDefault="0066791C" w:rsidP="0066791C">
      <w:pPr>
        <w:spacing w:after="0" w:line="240" w:lineRule="auto"/>
        <w:ind w:firstLine="709"/>
        <w:jc w:val="both"/>
        <w:rPr>
          <w:rFonts w:ascii="Book Antiqua" w:hAnsi="Book Antiqua"/>
          <w:b/>
          <w:sz w:val="24"/>
          <w:szCs w:val="24"/>
        </w:rPr>
      </w:pPr>
      <w:r w:rsidRPr="00E672C9">
        <w:rPr>
          <w:rFonts w:ascii="Book Antiqua" w:hAnsi="Book Antiqua"/>
          <w:b/>
          <w:sz w:val="24"/>
          <w:szCs w:val="24"/>
        </w:rPr>
        <w:t xml:space="preserve">3. КРИТЕРИИ ЗА ПОДБОР </w:t>
      </w:r>
    </w:p>
    <w:p w:rsidR="00CC1F1D" w:rsidRPr="00E672C9" w:rsidRDefault="00CC1F1D" w:rsidP="0066791C">
      <w:pPr>
        <w:spacing w:after="0" w:line="240" w:lineRule="auto"/>
        <w:ind w:firstLine="709"/>
        <w:jc w:val="both"/>
        <w:rPr>
          <w:rFonts w:ascii="Book Antiqua" w:hAnsi="Book Antiqua"/>
          <w:b/>
          <w:sz w:val="24"/>
          <w:szCs w:val="24"/>
        </w:rPr>
      </w:pPr>
    </w:p>
    <w:p w:rsidR="00CC1F1D" w:rsidRPr="00E672C9" w:rsidRDefault="00CC1F1D" w:rsidP="0066791C">
      <w:pPr>
        <w:spacing w:after="0" w:line="240" w:lineRule="auto"/>
        <w:ind w:firstLine="709"/>
        <w:jc w:val="both"/>
        <w:rPr>
          <w:rFonts w:ascii="Book Antiqua" w:hAnsi="Book Antiqua"/>
          <w:i/>
          <w:sz w:val="24"/>
          <w:szCs w:val="24"/>
        </w:rPr>
      </w:pPr>
      <w:r w:rsidRPr="00EC6051">
        <w:rPr>
          <w:rFonts w:ascii="Book Antiqua" w:hAnsi="Book Antiqua"/>
          <w:i/>
          <w:sz w:val="24"/>
          <w:szCs w:val="24"/>
        </w:rPr>
        <w:t xml:space="preserve">Изложените по-долу критерии за подбор се прилагат по отношение на </w:t>
      </w:r>
      <w:r w:rsidR="0001653C" w:rsidRPr="00EC6051">
        <w:rPr>
          <w:rFonts w:ascii="Book Antiqua" w:hAnsi="Book Antiqua"/>
          <w:i/>
          <w:sz w:val="24"/>
          <w:szCs w:val="24"/>
        </w:rPr>
        <w:t xml:space="preserve">всяка от </w:t>
      </w:r>
      <w:r w:rsidRPr="00EC6051">
        <w:rPr>
          <w:rFonts w:ascii="Book Antiqua" w:hAnsi="Book Antiqua"/>
          <w:i/>
          <w:sz w:val="24"/>
          <w:szCs w:val="24"/>
        </w:rPr>
        <w:t>обособени</w:t>
      </w:r>
      <w:r w:rsidR="0001653C" w:rsidRPr="00EC6051">
        <w:rPr>
          <w:rFonts w:ascii="Book Antiqua" w:hAnsi="Book Antiqua"/>
          <w:i/>
          <w:sz w:val="24"/>
          <w:szCs w:val="24"/>
        </w:rPr>
        <w:t>те</w:t>
      </w:r>
      <w:r w:rsidRPr="00EC6051">
        <w:rPr>
          <w:rFonts w:ascii="Book Antiqua" w:hAnsi="Book Antiqua"/>
          <w:i/>
          <w:sz w:val="24"/>
          <w:szCs w:val="24"/>
        </w:rPr>
        <w:t xml:space="preserve"> позиции, включени в обхвата на настоящата обществена поръчка</w:t>
      </w:r>
      <w:r w:rsidR="00EC6051" w:rsidRPr="00EC6051">
        <w:rPr>
          <w:rFonts w:ascii="Book Antiqua" w:hAnsi="Book Antiqua"/>
          <w:i/>
          <w:sz w:val="24"/>
          <w:szCs w:val="24"/>
        </w:rPr>
        <w:t>, като в случаите на различия в критериите за подбор за конкретна обособена позиция/и, това е съответно указано</w:t>
      </w:r>
      <w:r w:rsidRPr="00EC6051">
        <w:rPr>
          <w:rFonts w:ascii="Book Antiqua" w:hAnsi="Book Antiqua"/>
          <w:i/>
          <w:sz w:val="24"/>
          <w:szCs w:val="24"/>
        </w:rPr>
        <w:t>.</w:t>
      </w:r>
    </w:p>
    <w:p w:rsidR="0066791C" w:rsidRPr="00E672C9" w:rsidRDefault="0066791C" w:rsidP="0066791C">
      <w:pPr>
        <w:spacing w:after="0" w:line="240" w:lineRule="auto"/>
        <w:ind w:firstLine="709"/>
        <w:jc w:val="both"/>
        <w:rPr>
          <w:rFonts w:ascii="Book Antiqua" w:hAnsi="Book Antiqua"/>
          <w:b/>
          <w:sz w:val="24"/>
          <w:szCs w:val="24"/>
        </w:rPr>
      </w:pPr>
    </w:p>
    <w:p w:rsidR="005A6D1E" w:rsidRDefault="005A6D1E" w:rsidP="0066791C">
      <w:pPr>
        <w:spacing w:after="0" w:line="240" w:lineRule="auto"/>
        <w:ind w:firstLine="709"/>
        <w:jc w:val="both"/>
        <w:rPr>
          <w:rFonts w:ascii="Book Antiqua" w:hAnsi="Book Antiqua"/>
          <w:b/>
          <w:sz w:val="24"/>
          <w:szCs w:val="24"/>
        </w:rPr>
      </w:pPr>
    </w:p>
    <w:p w:rsidR="0066791C" w:rsidRPr="00E672C9" w:rsidRDefault="0066791C" w:rsidP="0066791C">
      <w:pPr>
        <w:spacing w:after="0" w:line="240" w:lineRule="auto"/>
        <w:ind w:firstLine="709"/>
        <w:jc w:val="both"/>
        <w:rPr>
          <w:rFonts w:ascii="Book Antiqua" w:hAnsi="Book Antiqua"/>
          <w:b/>
          <w:bCs/>
          <w:sz w:val="24"/>
          <w:szCs w:val="24"/>
        </w:rPr>
      </w:pPr>
      <w:r w:rsidRPr="00E672C9">
        <w:rPr>
          <w:rFonts w:ascii="Book Antiqua" w:hAnsi="Book Antiqua"/>
          <w:b/>
          <w:sz w:val="24"/>
          <w:szCs w:val="24"/>
        </w:rPr>
        <w:t xml:space="preserve">3.1. Годност (правоспособност) </w:t>
      </w:r>
    </w:p>
    <w:p w:rsidR="0066791C" w:rsidRPr="00E672C9" w:rsidRDefault="0066791C" w:rsidP="0066791C">
      <w:pPr>
        <w:spacing w:after="0" w:line="240" w:lineRule="auto"/>
        <w:ind w:firstLine="709"/>
        <w:jc w:val="both"/>
        <w:rPr>
          <w:rFonts w:ascii="Book Antiqua" w:hAnsi="Book Antiqua"/>
          <w:caps/>
          <w:sz w:val="24"/>
          <w:szCs w:val="24"/>
        </w:rPr>
      </w:pPr>
      <w:r w:rsidRPr="00E672C9">
        <w:rPr>
          <w:rFonts w:ascii="Book Antiqua" w:hAnsi="Book Antiqua"/>
          <w:bCs/>
          <w:sz w:val="24"/>
          <w:szCs w:val="24"/>
        </w:rPr>
        <w:t xml:space="preserve">Възложителят </w:t>
      </w:r>
      <w:r w:rsidRPr="00E672C9">
        <w:rPr>
          <w:rFonts w:ascii="Book Antiqua" w:hAnsi="Book Antiqua"/>
          <w:bCs/>
          <w:sz w:val="24"/>
          <w:szCs w:val="24"/>
          <w:u w:val="single"/>
        </w:rPr>
        <w:t>не</w:t>
      </w:r>
      <w:r w:rsidRPr="00E672C9">
        <w:rPr>
          <w:rFonts w:ascii="Book Antiqua" w:hAnsi="Book Antiqua"/>
          <w:bCs/>
          <w:sz w:val="24"/>
          <w:szCs w:val="24"/>
        </w:rPr>
        <w:t xml:space="preserve"> поставя изисквания относно годност (правоспособност).</w:t>
      </w:r>
    </w:p>
    <w:p w:rsidR="0066791C" w:rsidRDefault="0066791C" w:rsidP="0066791C">
      <w:pPr>
        <w:spacing w:after="0" w:line="240" w:lineRule="auto"/>
        <w:ind w:firstLine="709"/>
        <w:jc w:val="both"/>
        <w:rPr>
          <w:rFonts w:ascii="Book Antiqua" w:hAnsi="Book Antiqua"/>
          <w:b/>
          <w:bCs/>
          <w:sz w:val="24"/>
          <w:szCs w:val="24"/>
        </w:rPr>
      </w:pPr>
    </w:p>
    <w:p w:rsidR="005A6D1E" w:rsidRPr="00E672C9" w:rsidRDefault="005A6D1E" w:rsidP="0066791C">
      <w:pPr>
        <w:spacing w:after="0" w:line="240" w:lineRule="auto"/>
        <w:ind w:firstLine="709"/>
        <w:jc w:val="both"/>
        <w:rPr>
          <w:rFonts w:ascii="Book Antiqua" w:hAnsi="Book Antiqua"/>
          <w:b/>
          <w:bCs/>
          <w:sz w:val="24"/>
          <w:szCs w:val="24"/>
        </w:rPr>
      </w:pPr>
    </w:p>
    <w:p w:rsidR="0066791C" w:rsidRPr="00E672C9" w:rsidRDefault="0066791C" w:rsidP="0066791C">
      <w:pPr>
        <w:spacing w:after="0" w:line="240" w:lineRule="auto"/>
        <w:ind w:firstLine="709"/>
        <w:jc w:val="both"/>
        <w:rPr>
          <w:rFonts w:ascii="Book Antiqua" w:hAnsi="Book Antiqua"/>
          <w:b/>
          <w:bCs/>
          <w:sz w:val="24"/>
          <w:szCs w:val="24"/>
        </w:rPr>
      </w:pPr>
      <w:r w:rsidRPr="00E672C9">
        <w:rPr>
          <w:rFonts w:ascii="Book Antiqua" w:hAnsi="Book Antiqua"/>
          <w:b/>
          <w:bCs/>
          <w:sz w:val="24"/>
          <w:szCs w:val="24"/>
        </w:rPr>
        <w:t xml:space="preserve">3.2. Икономическо или финансово състояние </w:t>
      </w:r>
    </w:p>
    <w:p w:rsidR="0066791C" w:rsidRPr="00E672C9" w:rsidRDefault="0066791C" w:rsidP="0066791C">
      <w:pPr>
        <w:spacing w:after="0" w:line="240" w:lineRule="auto"/>
        <w:ind w:firstLine="709"/>
        <w:jc w:val="both"/>
        <w:rPr>
          <w:rFonts w:ascii="Book Antiqua" w:hAnsi="Book Antiqua"/>
          <w:b/>
          <w:bCs/>
          <w:sz w:val="24"/>
          <w:szCs w:val="24"/>
        </w:rPr>
      </w:pPr>
      <w:r w:rsidRPr="00E672C9">
        <w:rPr>
          <w:rFonts w:ascii="Book Antiqua" w:hAnsi="Book Antiqua"/>
          <w:bCs/>
          <w:sz w:val="24"/>
          <w:szCs w:val="24"/>
        </w:rPr>
        <w:t xml:space="preserve">Възложителят </w:t>
      </w:r>
      <w:r w:rsidRPr="00E672C9">
        <w:rPr>
          <w:rFonts w:ascii="Book Antiqua" w:hAnsi="Book Antiqua"/>
          <w:bCs/>
          <w:sz w:val="24"/>
          <w:szCs w:val="24"/>
          <w:u w:val="single"/>
        </w:rPr>
        <w:t>не</w:t>
      </w:r>
      <w:r w:rsidRPr="00E672C9">
        <w:rPr>
          <w:rFonts w:ascii="Book Antiqua" w:hAnsi="Book Antiqua"/>
          <w:bCs/>
          <w:sz w:val="24"/>
          <w:szCs w:val="24"/>
        </w:rPr>
        <w:t xml:space="preserve"> поставя изисквания относно икономическото или финансовото състояние на участниците.</w:t>
      </w:r>
    </w:p>
    <w:p w:rsidR="0066791C" w:rsidRPr="00E672C9" w:rsidRDefault="0066791C" w:rsidP="0066791C">
      <w:pPr>
        <w:spacing w:after="0" w:line="240" w:lineRule="auto"/>
        <w:jc w:val="both"/>
        <w:rPr>
          <w:rFonts w:ascii="Book Antiqua" w:hAnsi="Book Antiqua"/>
          <w:b/>
          <w:bCs/>
          <w:sz w:val="24"/>
          <w:szCs w:val="24"/>
        </w:rPr>
      </w:pPr>
    </w:p>
    <w:p w:rsidR="00D72595" w:rsidRPr="00E672C9" w:rsidRDefault="0066791C" w:rsidP="00D72595">
      <w:pPr>
        <w:spacing w:after="0" w:line="240" w:lineRule="auto"/>
        <w:ind w:firstLine="709"/>
        <w:jc w:val="both"/>
        <w:rPr>
          <w:rFonts w:ascii="Book Antiqua" w:hAnsi="Book Antiqua"/>
          <w:b/>
          <w:bCs/>
          <w:sz w:val="24"/>
          <w:szCs w:val="24"/>
        </w:rPr>
      </w:pPr>
      <w:r w:rsidRPr="00E672C9">
        <w:rPr>
          <w:rFonts w:ascii="Book Antiqua" w:hAnsi="Book Antiqua"/>
          <w:b/>
          <w:bCs/>
          <w:sz w:val="24"/>
          <w:szCs w:val="24"/>
        </w:rPr>
        <w:t>3.3. Минимални изисквания за технически и професионални способности на участниците</w:t>
      </w:r>
      <w:r w:rsidR="0001653C" w:rsidRPr="00E672C9">
        <w:rPr>
          <w:rFonts w:ascii="Book Antiqua" w:hAnsi="Book Antiqua"/>
          <w:b/>
          <w:bCs/>
          <w:sz w:val="24"/>
          <w:szCs w:val="24"/>
        </w:rPr>
        <w:t xml:space="preserve"> (</w:t>
      </w:r>
      <w:r w:rsidR="0001653C" w:rsidRPr="00E672C9">
        <w:rPr>
          <w:rFonts w:ascii="Book Antiqua" w:hAnsi="Book Antiqua"/>
          <w:b/>
          <w:bCs/>
          <w:i/>
          <w:sz w:val="24"/>
          <w:szCs w:val="24"/>
        </w:rPr>
        <w:t>приложими за всяка от обособените позиции</w:t>
      </w:r>
      <w:r w:rsidR="0001653C" w:rsidRPr="00E672C9">
        <w:rPr>
          <w:rFonts w:ascii="Book Antiqua" w:hAnsi="Book Antiqua"/>
          <w:b/>
          <w:bCs/>
          <w:sz w:val="24"/>
          <w:szCs w:val="24"/>
        </w:rPr>
        <w:t>)</w:t>
      </w:r>
      <w:r w:rsidRPr="00E672C9">
        <w:rPr>
          <w:rFonts w:ascii="Book Antiqua" w:hAnsi="Book Antiqua"/>
          <w:b/>
          <w:bCs/>
          <w:sz w:val="24"/>
          <w:szCs w:val="24"/>
        </w:rPr>
        <w:t>:</w:t>
      </w:r>
    </w:p>
    <w:p w:rsidR="0066791C" w:rsidRPr="00E672C9" w:rsidRDefault="0066791C" w:rsidP="0066791C">
      <w:pPr>
        <w:spacing w:after="0" w:line="240" w:lineRule="auto"/>
        <w:ind w:firstLine="709"/>
        <w:jc w:val="both"/>
        <w:rPr>
          <w:rFonts w:ascii="Book Antiqua" w:hAnsi="Book Antiqua"/>
          <w:sz w:val="24"/>
          <w:szCs w:val="24"/>
        </w:rPr>
      </w:pPr>
    </w:p>
    <w:p w:rsidR="00EC6051" w:rsidRPr="005A6D1E" w:rsidRDefault="0066791C" w:rsidP="0066791C">
      <w:pPr>
        <w:spacing w:after="0" w:line="240" w:lineRule="auto"/>
        <w:ind w:firstLine="709"/>
        <w:jc w:val="both"/>
        <w:rPr>
          <w:rFonts w:ascii="Book Antiqua" w:hAnsi="Book Antiqua"/>
          <w:sz w:val="24"/>
          <w:szCs w:val="24"/>
        </w:rPr>
      </w:pPr>
      <w:r w:rsidRPr="005A6D1E">
        <w:rPr>
          <w:rFonts w:ascii="Book Antiqua" w:hAnsi="Book Antiqua"/>
          <w:sz w:val="24"/>
          <w:szCs w:val="24"/>
        </w:rPr>
        <w:t xml:space="preserve">Участникът </w:t>
      </w:r>
      <w:r w:rsidR="00EC1D95" w:rsidRPr="005A6D1E">
        <w:rPr>
          <w:rFonts w:ascii="Book Antiqua" w:hAnsi="Book Antiqua"/>
          <w:sz w:val="24"/>
          <w:szCs w:val="24"/>
        </w:rPr>
        <w:t xml:space="preserve">следва </w:t>
      </w:r>
      <w:r w:rsidRPr="005A6D1E">
        <w:rPr>
          <w:rFonts w:ascii="Book Antiqua" w:hAnsi="Book Antiqua"/>
          <w:sz w:val="24"/>
          <w:szCs w:val="24"/>
        </w:rPr>
        <w:t xml:space="preserve">да прилага система за управление на качеството по стандарта EN ISO 9001:2015 (или еквивалент) </w:t>
      </w:r>
      <w:r w:rsidR="00376CC4" w:rsidRPr="005A6D1E">
        <w:rPr>
          <w:rFonts w:ascii="Book Antiqua" w:hAnsi="Book Antiqua"/>
          <w:sz w:val="24"/>
          <w:szCs w:val="24"/>
        </w:rPr>
        <w:t>с обхват</w:t>
      </w:r>
      <w:r w:rsidR="00EC6051" w:rsidRPr="005A6D1E">
        <w:rPr>
          <w:rFonts w:ascii="Book Antiqua" w:hAnsi="Book Antiqua"/>
          <w:sz w:val="24"/>
          <w:szCs w:val="24"/>
        </w:rPr>
        <w:t>:</w:t>
      </w:r>
    </w:p>
    <w:p w:rsidR="00EC6051" w:rsidRPr="00CE4BF4" w:rsidRDefault="005A6D1E" w:rsidP="005A6D1E">
      <w:pPr>
        <w:pStyle w:val="ListParagraph"/>
        <w:numPr>
          <w:ilvl w:val="0"/>
          <w:numId w:val="34"/>
        </w:numPr>
        <w:spacing w:after="0" w:line="240" w:lineRule="auto"/>
        <w:ind w:left="0" w:firstLine="720"/>
        <w:jc w:val="both"/>
        <w:rPr>
          <w:rFonts w:ascii="Book Antiqua" w:hAnsi="Book Antiqua"/>
          <w:i/>
          <w:sz w:val="24"/>
          <w:szCs w:val="24"/>
        </w:rPr>
      </w:pPr>
      <w:r>
        <w:rPr>
          <w:rFonts w:ascii="Book Antiqua" w:hAnsi="Book Antiqua"/>
          <w:b/>
          <w:sz w:val="24"/>
          <w:szCs w:val="24"/>
        </w:rPr>
        <w:t>о</w:t>
      </w:r>
      <w:r w:rsidR="00EC6051" w:rsidRPr="005A6D1E">
        <w:rPr>
          <w:rFonts w:ascii="Book Antiqua" w:hAnsi="Book Antiqua"/>
          <w:b/>
          <w:sz w:val="24"/>
          <w:szCs w:val="24"/>
        </w:rPr>
        <w:t>тносно обособени позиции № 1, № 3, № 4 и № 5</w:t>
      </w:r>
      <w:r w:rsidR="00EC6051" w:rsidRPr="005A6D1E">
        <w:rPr>
          <w:rFonts w:ascii="Book Antiqua" w:hAnsi="Book Antiqua"/>
          <w:sz w:val="24"/>
          <w:szCs w:val="24"/>
        </w:rPr>
        <w:t xml:space="preserve"> – с обхват</w:t>
      </w:r>
      <w:r w:rsidR="00376CC4" w:rsidRPr="005A6D1E">
        <w:rPr>
          <w:rFonts w:ascii="Book Antiqua" w:hAnsi="Book Antiqua"/>
          <w:sz w:val="24"/>
          <w:szCs w:val="24"/>
        </w:rPr>
        <w:t xml:space="preserve"> </w:t>
      </w:r>
      <w:r w:rsidR="00376CC4" w:rsidRPr="00CE4BF4">
        <w:rPr>
          <w:rFonts w:ascii="Book Antiqua" w:hAnsi="Book Antiqua"/>
          <w:i/>
          <w:sz w:val="24"/>
          <w:szCs w:val="24"/>
        </w:rPr>
        <w:t xml:space="preserve">доставка и/или търговия с апаратура и/или </w:t>
      </w:r>
      <w:r w:rsidR="00CE4BF4" w:rsidRPr="00CE4BF4">
        <w:rPr>
          <w:rFonts w:ascii="Book Antiqua" w:hAnsi="Book Antiqua"/>
          <w:i/>
          <w:sz w:val="24"/>
          <w:szCs w:val="24"/>
        </w:rPr>
        <w:t xml:space="preserve">с </w:t>
      </w:r>
      <w:r w:rsidR="00376CC4" w:rsidRPr="00CE4BF4">
        <w:rPr>
          <w:rFonts w:ascii="Book Antiqua" w:hAnsi="Book Antiqua"/>
          <w:i/>
          <w:sz w:val="24"/>
          <w:szCs w:val="24"/>
        </w:rPr>
        <w:t xml:space="preserve">оборудване за лабораторна и/или </w:t>
      </w:r>
      <w:r w:rsidR="00CE4BF4" w:rsidRPr="00CE4BF4">
        <w:rPr>
          <w:rFonts w:ascii="Book Antiqua" w:hAnsi="Book Antiqua"/>
          <w:i/>
          <w:sz w:val="24"/>
          <w:szCs w:val="24"/>
        </w:rPr>
        <w:t xml:space="preserve">за </w:t>
      </w:r>
      <w:r w:rsidR="00376CC4" w:rsidRPr="00CE4BF4">
        <w:rPr>
          <w:rFonts w:ascii="Book Antiqua" w:hAnsi="Book Antiqua"/>
          <w:i/>
          <w:sz w:val="24"/>
          <w:szCs w:val="24"/>
        </w:rPr>
        <w:t xml:space="preserve">научно-изследователска и/или </w:t>
      </w:r>
      <w:r w:rsidR="00CE4BF4" w:rsidRPr="00CE4BF4">
        <w:rPr>
          <w:rFonts w:ascii="Book Antiqua" w:hAnsi="Book Antiqua"/>
          <w:i/>
          <w:sz w:val="24"/>
          <w:szCs w:val="24"/>
        </w:rPr>
        <w:t xml:space="preserve">за </w:t>
      </w:r>
      <w:r w:rsidR="00376CC4" w:rsidRPr="00CE4BF4">
        <w:rPr>
          <w:rFonts w:ascii="Book Antiqua" w:hAnsi="Book Antiqua"/>
          <w:i/>
          <w:sz w:val="24"/>
          <w:szCs w:val="24"/>
        </w:rPr>
        <w:t>индустриална дейност</w:t>
      </w:r>
      <w:r w:rsidR="00EC6051" w:rsidRPr="00CE4BF4">
        <w:rPr>
          <w:rFonts w:ascii="Book Antiqua" w:hAnsi="Book Antiqua"/>
          <w:i/>
          <w:sz w:val="24"/>
          <w:szCs w:val="24"/>
        </w:rPr>
        <w:t>;</w:t>
      </w:r>
    </w:p>
    <w:p w:rsidR="0066791C" w:rsidRPr="005A6D1E" w:rsidRDefault="00EC6051" w:rsidP="005A6D1E">
      <w:pPr>
        <w:pStyle w:val="ListParagraph"/>
        <w:numPr>
          <w:ilvl w:val="0"/>
          <w:numId w:val="34"/>
        </w:numPr>
        <w:spacing w:after="0" w:line="240" w:lineRule="auto"/>
        <w:ind w:left="0" w:firstLine="720"/>
        <w:jc w:val="both"/>
        <w:rPr>
          <w:rFonts w:ascii="Book Antiqua" w:hAnsi="Book Antiqua"/>
          <w:sz w:val="24"/>
          <w:szCs w:val="24"/>
        </w:rPr>
      </w:pPr>
      <w:r w:rsidRPr="005A6D1E">
        <w:rPr>
          <w:rFonts w:ascii="Book Antiqua" w:hAnsi="Book Antiqua"/>
          <w:b/>
          <w:sz w:val="24"/>
          <w:szCs w:val="24"/>
        </w:rPr>
        <w:t>Относно обособена позиция № 2</w:t>
      </w:r>
      <w:r w:rsidRPr="005A6D1E">
        <w:rPr>
          <w:rFonts w:ascii="Book Antiqua" w:hAnsi="Book Antiqua"/>
          <w:sz w:val="24"/>
          <w:szCs w:val="24"/>
        </w:rPr>
        <w:t xml:space="preserve"> –</w:t>
      </w:r>
      <w:r w:rsidR="00376CC4" w:rsidRPr="005A6D1E">
        <w:rPr>
          <w:rFonts w:ascii="Book Antiqua" w:hAnsi="Book Antiqua"/>
          <w:sz w:val="24"/>
          <w:szCs w:val="24"/>
        </w:rPr>
        <w:t xml:space="preserve"> </w:t>
      </w:r>
      <w:r w:rsidRPr="005A6D1E">
        <w:rPr>
          <w:rFonts w:ascii="Book Antiqua" w:hAnsi="Book Antiqua"/>
          <w:sz w:val="24"/>
          <w:szCs w:val="24"/>
        </w:rPr>
        <w:t xml:space="preserve">с обхват </w:t>
      </w:r>
      <w:r w:rsidR="00DA643C" w:rsidRPr="00CE4BF4">
        <w:rPr>
          <w:rFonts w:ascii="Book Antiqua" w:hAnsi="Book Antiqua"/>
          <w:i/>
          <w:sz w:val="24"/>
          <w:szCs w:val="24"/>
        </w:rPr>
        <w:t>проектиране и/или</w:t>
      </w:r>
      <w:r w:rsidR="00DA643C" w:rsidRPr="005A6D1E">
        <w:rPr>
          <w:rFonts w:ascii="Book Antiqua" w:hAnsi="Book Antiqua"/>
          <w:sz w:val="24"/>
          <w:szCs w:val="24"/>
        </w:rPr>
        <w:t xml:space="preserve"> </w:t>
      </w:r>
      <w:r w:rsidR="00DA643C" w:rsidRPr="005A6D1E">
        <w:rPr>
          <w:rFonts w:ascii="Book Antiqua" w:hAnsi="Book Antiqua"/>
          <w:i/>
          <w:sz w:val="24"/>
          <w:szCs w:val="24"/>
        </w:rPr>
        <w:t>доставка и/или инсталиране и/или асемблиране</w:t>
      </w:r>
      <w:r w:rsidR="00DA643C" w:rsidRPr="005A6D1E">
        <w:rPr>
          <w:rFonts w:ascii="Book Antiqua" w:hAnsi="Book Antiqua"/>
          <w:sz w:val="24"/>
          <w:szCs w:val="24"/>
        </w:rPr>
        <w:t xml:space="preserve"> </w:t>
      </w:r>
      <w:r w:rsidR="00DA643C" w:rsidRPr="00CE4BF4">
        <w:rPr>
          <w:rFonts w:ascii="Book Antiqua" w:hAnsi="Book Antiqua"/>
          <w:i/>
          <w:sz w:val="24"/>
          <w:szCs w:val="24"/>
        </w:rPr>
        <w:t>на</w:t>
      </w:r>
      <w:r w:rsidR="00DA643C" w:rsidRPr="005A6D1E">
        <w:rPr>
          <w:rFonts w:ascii="Book Antiqua" w:hAnsi="Book Antiqua"/>
          <w:sz w:val="24"/>
          <w:szCs w:val="24"/>
        </w:rPr>
        <w:t xml:space="preserve"> </w:t>
      </w:r>
      <w:r w:rsidR="00DA643C" w:rsidRPr="005A6D1E">
        <w:rPr>
          <w:rFonts w:ascii="Book Antiqua" w:hAnsi="Book Antiqua"/>
          <w:i/>
          <w:sz w:val="24"/>
          <w:szCs w:val="24"/>
        </w:rPr>
        <w:t>фотоволтаични системи и/или на системи за съхранение на енергия</w:t>
      </w:r>
      <w:r w:rsidRPr="005A6D1E">
        <w:rPr>
          <w:rFonts w:ascii="Book Antiqua" w:hAnsi="Book Antiqua"/>
          <w:sz w:val="24"/>
          <w:szCs w:val="24"/>
        </w:rPr>
        <w:t>.</w:t>
      </w:r>
    </w:p>
    <w:p w:rsidR="005A6D1E" w:rsidRDefault="005A6D1E" w:rsidP="0066791C">
      <w:pPr>
        <w:spacing w:after="0" w:line="240" w:lineRule="auto"/>
        <w:ind w:firstLine="709"/>
        <w:jc w:val="both"/>
        <w:rPr>
          <w:rFonts w:ascii="Book Antiqua" w:hAnsi="Book Antiqua"/>
          <w:sz w:val="24"/>
          <w:szCs w:val="24"/>
        </w:rPr>
      </w:pPr>
    </w:p>
    <w:p w:rsidR="0066791C" w:rsidRPr="00E672C9" w:rsidRDefault="0066791C" w:rsidP="0066791C">
      <w:pPr>
        <w:spacing w:after="0" w:line="240" w:lineRule="auto"/>
        <w:ind w:firstLine="709"/>
        <w:jc w:val="both"/>
        <w:rPr>
          <w:rFonts w:ascii="Book Antiqua" w:hAnsi="Book Antiqua"/>
          <w:sz w:val="24"/>
          <w:szCs w:val="24"/>
        </w:rPr>
      </w:pPr>
      <w:r w:rsidRPr="00E672C9">
        <w:rPr>
          <w:rFonts w:ascii="Book Antiqua" w:hAnsi="Book Antiqua"/>
          <w:sz w:val="24"/>
          <w:szCs w:val="24"/>
        </w:rPr>
        <w:t>Сертификатът трябва да е издаден от независимо лице/а, което е акредитирано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5A6D1E" w:rsidRDefault="005A6D1E" w:rsidP="0066791C">
      <w:pPr>
        <w:spacing w:after="0" w:line="240" w:lineRule="auto"/>
        <w:ind w:firstLine="709"/>
        <w:jc w:val="both"/>
        <w:rPr>
          <w:rFonts w:ascii="Book Antiqua" w:hAnsi="Book Antiqua"/>
          <w:sz w:val="24"/>
          <w:szCs w:val="24"/>
        </w:rPr>
      </w:pPr>
    </w:p>
    <w:p w:rsidR="0066791C" w:rsidRPr="00E672C9" w:rsidRDefault="0066791C" w:rsidP="0066791C">
      <w:pPr>
        <w:spacing w:after="0" w:line="240" w:lineRule="auto"/>
        <w:ind w:firstLine="709"/>
        <w:jc w:val="both"/>
        <w:rPr>
          <w:rFonts w:ascii="Book Antiqua" w:hAnsi="Book Antiqua"/>
          <w:sz w:val="24"/>
          <w:szCs w:val="24"/>
        </w:rPr>
      </w:pPr>
      <w:r w:rsidRPr="00E672C9">
        <w:rPr>
          <w:rFonts w:ascii="Book Antiqua" w:hAnsi="Book Antiqua"/>
          <w:sz w:val="24"/>
          <w:szCs w:val="24"/>
        </w:rPr>
        <w:t>Възложителят приема еквивалентни сертификати, издадени от органи, установени в други държави членки.</w:t>
      </w:r>
    </w:p>
    <w:p w:rsidR="005A6D1E" w:rsidRDefault="005A6D1E" w:rsidP="0066791C">
      <w:pPr>
        <w:spacing w:after="0" w:line="240" w:lineRule="auto"/>
        <w:ind w:firstLine="709"/>
        <w:jc w:val="both"/>
        <w:rPr>
          <w:rFonts w:ascii="Book Antiqua" w:hAnsi="Book Antiqua"/>
          <w:sz w:val="24"/>
          <w:szCs w:val="24"/>
        </w:rPr>
      </w:pPr>
    </w:p>
    <w:p w:rsidR="0066791C" w:rsidRDefault="0066791C" w:rsidP="0066791C">
      <w:pPr>
        <w:spacing w:after="0" w:line="240" w:lineRule="auto"/>
        <w:ind w:firstLine="709"/>
        <w:jc w:val="both"/>
        <w:rPr>
          <w:rFonts w:ascii="Book Antiqua" w:hAnsi="Book Antiqua"/>
          <w:sz w:val="24"/>
          <w:szCs w:val="24"/>
        </w:rPr>
      </w:pPr>
      <w:r w:rsidRPr="00E672C9">
        <w:rPr>
          <w:rFonts w:ascii="Book Antiqua" w:hAnsi="Book Antiqua"/>
          <w:sz w:val="24"/>
          <w:szCs w:val="24"/>
        </w:rPr>
        <w:t>Възложителят приема и други доказателства за еквивалентни мерки за осигуряване на качеството, когато участник не е имал достъп до такъв сертификат или е нямал възможност да го получи в съответните срокове по независещи от него причини. В случаите по предходното изречение участникът трябва да е в състояние да докаже, че предлаганите мерки са еквивалентни на изискваните.</w:t>
      </w:r>
    </w:p>
    <w:p w:rsidR="005A6D1E" w:rsidRPr="00E672C9" w:rsidRDefault="005A6D1E" w:rsidP="0066791C">
      <w:pPr>
        <w:spacing w:after="0" w:line="240" w:lineRule="auto"/>
        <w:ind w:firstLine="709"/>
        <w:jc w:val="both"/>
        <w:rPr>
          <w:rFonts w:ascii="Book Antiqua" w:hAnsi="Book Antiqua"/>
          <w:sz w:val="24"/>
          <w:szCs w:val="24"/>
        </w:rPr>
      </w:pPr>
    </w:p>
    <w:p w:rsidR="0066791C" w:rsidRPr="00E672C9" w:rsidRDefault="0066791C" w:rsidP="0066791C">
      <w:pPr>
        <w:spacing w:after="0" w:line="240" w:lineRule="auto"/>
        <w:ind w:firstLine="709"/>
        <w:jc w:val="both"/>
        <w:rPr>
          <w:rFonts w:ascii="Book Antiqua" w:hAnsi="Book Antiqua"/>
          <w:sz w:val="24"/>
          <w:szCs w:val="24"/>
        </w:rPr>
      </w:pPr>
    </w:p>
    <w:p w:rsidR="0066791C" w:rsidRPr="00E672C9" w:rsidRDefault="0066791C" w:rsidP="006A2F30">
      <w:pPr>
        <w:numPr>
          <w:ilvl w:val="0"/>
          <w:numId w:val="4"/>
        </w:numPr>
        <w:spacing w:after="0" w:line="240" w:lineRule="auto"/>
        <w:ind w:left="0" w:firstLine="709"/>
        <w:jc w:val="both"/>
        <w:rPr>
          <w:rFonts w:ascii="Book Antiqua" w:hAnsi="Book Antiqua"/>
          <w:i/>
          <w:sz w:val="24"/>
          <w:szCs w:val="24"/>
        </w:rPr>
      </w:pPr>
      <w:r w:rsidRPr="00E672C9">
        <w:rPr>
          <w:rFonts w:ascii="Book Antiqua" w:hAnsi="Book Antiqua"/>
          <w:i/>
          <w:sz w:val="24"/>
          <w:szCs w:val="24"/>
        </w:rPr>
        <w:t xml:space="preserve">При подаване на офертата участникът декларира съответствието с посочения критерий за подбор чрез представяне на ЕЕДОП, попълнен в част IV Критерии за подбор, раздел </w:t>
      </w:r>
      <w:r w:rsidR="00362907" w:rsidRPr="00E672C9">
        <w:rPr>
          <w:rFonts w:ascii="Book Antiqua" w:hAnsi="Book Antiqua"/>
          <w:i/>
          <w:sz w:val="24"/>
          <w:szCs w:val="24"/>
        </w:rPr>
        <w:t>„Г: Схеми за осигуряване на качеството и стандарти за екологично управление“, подраздел</w:t>
      </w:r>
      <w:r w:rsidR="009C6606" w:rsidRPr="00E672C9">
        <w:rPr>
          <w:rFonts w:ascii="Book Antiqua" w:hAnsi="Book Antiqua"/>
          <w:i/>
          <w:sz w:val="24"/>
          <w:szCs w:val="24"/>
        </w:rPr>
        <w:t xml:space="preserve"> „</w:t>
      </w:r>
      <w:r w:rsidR="00362907" w:rsidRPr="00E672C9">
        <w:rPr>
          <w:rFonts w:ascii="Book Antiqua" w:hAnsi="Book Antiqua"/>
          <w:i/>
          <w:sz w:val="24"/>
          <w:szCs w:val="24"/>
        </w:rPr>
        <w:t>Сертификати от независими органи, удостоверяващи стандарти за осигуряване на качеството</w:t>
      </w:r>
      <w:r w:rsidR="009C6606" w:rsidRPr="00E672C9">
        <w:rPr>
          <w:rFonts w:ascii="Book Antiqua" w:hAnsi="Book Antiqua"/>
          <w:i/>
          <w:sz w:val="24"/>
          <w:szCs w:val="24"/>
        </w:rPr>
        <w:t>“</w:t>
      </w:r>
    </w:p>
    <w:p w:rsidR="00963D2C" w:rsidRPr="00E672C9" w:rsidRDefault="0066791C" w:rsidP="00A8796E">
      <w:pPr>
        <w:numPr>
          <w:ilvl w:val="0"/>
          <w:numId w:val="4"/>
        </w:numPr>
        <w:spacing w:after="0" w:line="240" w:lineRule="auto"/>
        <w:ind w:left="0" w:firstLine="709"/>
        <w:jc w:val="both"/>
        <w:rPr>
          <w:rFonts w:ascii="Book Antiqua" w:eastAsia="Calibri" w:hAnsi="Book Antiqua"/>
          <w:i/>
          <w:sz w:val="24"/>
          <w:szCs w:val="24"/>
          <w:lang w:eastAsia="en-US"/>
        </w:rPr>
      </w:pPr>
      <w:r w:rsidRPr="00E672C9">
        <w:rPr>
          <w:rFonts w:ascii="Book Antiqua" w:eastAsia="Calibri" w:hAnsi="Book Antiqua"/>
          <w:i/>
          <w:sz w:val="24"/>
          <w:szCs w:val="24"/>
          <w:lang w:eastAsia="en-US"/>
        </w:rPr>
        <w:t>В хипотезата на чл. 67, ал. 5 от ЗОП, както и при сключване на договора участникът представя заверено копие от сертификата EN ISO 9001:2015 (или друг еквивалентен) или доказателства за еквивалентни мерки за осигуряване на качеството, когато участникът не е имал достъп до такъв сертификат или е нямал възможност да го получи в съответните срокове по независещи от него причини.</w:t>
      </w:r>
    </w:p>
    <w:p w:rsidR="005A6D1E" w:rsidRPr="00E672C9" w:rsidRDefault="005A6D1E" w:rsidP="00ED29A8">
      <w:pPr>
        <w:spacing w:after="0" w:line="240" w:lineRule="auto"/>
        <w:jc w:val="both"/>
        <w:rPr>
          <w:rFonts w:ascii="Book Antiqua" w:hAnsi="Book Antiqua"/>
          <w:i/>
          <w:sz w:val="24"/>
          <w:szCs w:val="24"/>
        </w:rPr>
      </w:pPr>
    </w:p>
    <w:tbl>
      <w:tblPr>
        <w:tblW w:w="0" w:type="auto"/>
        <w:shd w:val="clear" w:color="auto" w:fill="B9FFF2"/>
        <w:tblLook w:val="04A0"/>
      </w:tblPr>
      <w:tblGrid>
        <w:gridCol w:w="10362"/>
      </w:tblGrid>
      <w:tr w:rsidR="0066791C" w:rsidRPr="00E672C9" w:rsidTr="00735F3C">
        <w:trPr>
          <w:trHeight w:val="1168"/>
        </w:trPr>
        <w:tc>
          <w:tcPr>
            <w:tcW w:w="10362" w:type="dxa"/>
            <w:shd w:val="clear" w:color="auto" w:fill="B9FFF2"/>
          </w:tcPr>
          <w:p w:rsidR="0066791C" w:rsidRPr="00E672C9" w:rsidRDefault="0066791C" w:rsidP="00C46085">
            <w:pPr>
              <w:tabs>
                <w:tab w:val="left" w:pos="360"/>
              </w:tabs>
              <w:suppressAutoHyphens/>
              <w:spacing w:after="0" w:line="240" w:lineRule="auto"/>
              <w:ind w:firstLine="709"/>
              <w:jc w:val="both"/>
              <w:rPr>
                <w:rFonts w:ascii="Book Antiqua" w:eastAsia="MS ??" w:hAnsi="Book Antiqua"/>
                <w:b/>
                <w:caps/>
                <w:sz w:val="24"/>
                <w:szCs w:val="24"/>
                <w:lang w:eastAsia="en-US"/>
              </w:rPr>
            </w:pPr>
            <w:r w:rsidRPr="00E672C9">
              <w:rPr>
                <w:rFonts w:ascii="Book Antiqua" w:eastAsia="MS ??" w:hAnsi="Book Antiqua"/>
                <w:b/>
                <w:caps/>
                <w:sz w:val="24"/>
                <w:szCs w:val="24"/>
                <w:lang w:eastAsia="en-US"/>
              </w:rPr>
              <w:tab/>
            </w:r>
          </w:p>
          <w:p w:rsidR="00203E3D" w:rsidRDefault="0066791C" w:rsidP="00C46085">
            <w:pPr>
              <w:tabs>
                <w:tab w:val="left" w:pos="360"/>
              </w:tabs>
              <w:suppressAutoHyphens/>
              <w:spacing w:after="0" w:line="240" w:lineRule="auto"/>
              <w:ind w:firstLine="709"/>
              <w:jc w:val="both"/>
              <w:rPr>
                <w:rFonts w:ascii="Book Antiqua" w:eastAsia="MS ??" w:hAnsi="Book Antiqua"/>
                <w:b/>
                <w:caps/>
                <w:sz w:val="24"/>
                <w:szCs w:val="24"/>
                <w:lang w:eastAsia="en-US"/>
              </w:rPr>
            </w:pPr>
            <w:r w:rsidRPr="00E672C9">
              <w:rPr>
                <w:rFonts w:ascii="Book Antiqua" w:eastAsia="MS ??" w:hAnsi="Book Antiqua"/>
                <w:b/>
                <w:caps/>
                <w:sz w:val="24"/>
                <w:szCs w:val="24"/>
                <w:lang w:eastAsia="en-US"/>
              </w:rPr>
              <w:t>VІІІ. критери</w:t>
            </w:r>
            <w:r w:rsidR="00C45821">
              <w:rPr>
                <w:rFonts w:ascii="Book Antiqua" w:eastAsia="MS ??" w:hAnsi="Book Antiqua"/>
                <w:b/>
                <w:caps/>
                <w:sz w:val="24"/>
                <w:szCs w:val="24"/>
                <w:lang w:eastAsia="en-US"/>
              </w:rPr>
              <w:t>И</w:t>
            </w:r>
            <w:r w:rsidRPr="00E672C9">
              <w:rPr>
                <w:rFonts w:ascii="Book Antiqua" w:eastAsia="MS ??" w:hAnsi="Book Antiqua"/>
                <w:b/>
                <w:caps/>
                <w:sz w:val="24"/>
                <w:szCs w:val="24"/>
                <w:lang w:eastAsia="en-US"/>
              </w:rPr>
              <w:t xml:space="preserve"> за възлАгане</w:t>
            </w:r>
            <w:r w:rsidR="002560DD" w:rsidRPr="00E672C9">
              <w:rPr>
                <w:rFonts w:ascii="Book Antiqua" w:eastAsia="MS ??" w:hAnsi="Book Antiqua"/>
                <w:b/>
                <w:caps/>
                <w:sz w:val="24"/>
                <w:szCs w:val="24"/>
                <w:lang w:eastAsia="en-US"/>
              </w:rPr>
              <w:t xml:space="preserve">. </w:t>
            </w:r>
          </w:p>
          <w:p w:rsidR="0066791C" w:rsidRPr="00E672C9" w:rsidRDefault="002560DD" w:rsidP="00C46085">
            <w:pPr>
              <w:tabs>
                <w:tab w:val="left" w:pos="360"/>
              </w:tabs>
              <w:suppressAutoHyphens/>
              <w:spacing w:after="0" w:line="240" w:lineRule="auto"/>
              <w:ind w:firstLine="709"/>
              <w:jc w:val="both"/>
              <w:rPr>
                <w:rFonts w:ascii="Book Antiqua" w:eastAsia="MS ??" w:hAnsi="Book Antiqua"/>
                <w:b/>
                <w:caps/>
                <w:sz w:val="24"/>
                <w:szCs w:val="24"/>
                <w:lang w:eastAsia="en-US"/>
              </w:rPr>
            </w:pPr>
            <w:r w:rsidRPr="00E672C9">
              <w:rPr>
                <w:rFonts w:ascii="Book Antiqua" w:eastAsia="MS ??" w:hAnsi="Book Antiqua"/>
                <w:b/>
                <w:caps/>
                <w:sz w:val="24"/>
                <w:szCs w:val="24"/>
                <w:lang w:eastAsia="en-US"/>
              </w:rPr>
              <w:t>МЕТОДИКА ЗА ОЦЕНКА</w:t>
            </w:r>
            <w:r w:rsidR="00203E3D">
              <w:rPr>
                <w:rFonts w:ascii="Book Antiqua" w:eastAsia="MS ??" w:hAnsi="Book Antiqua"/>
                <w:b/>
                <w:caps/>
                <w:sz w:val="24"/>
                <w:szCs w:val="24"/>
                <w:lang w:eastAsia="en-US"/>
              </w:rPr>
              <w:t xml:space="preserve"> по обособена позици</w:t>
            </w:r>
            <w:r w:rsidR="00370931">
              <w:rPr>
                <w:rFonts w:ascii="Book Antiqua" w:eastAsia="MS ??" w:hAnsi="Book Antiqua"/>
                <w:b/>
                <w:caps/>
                <w:sz w:val="24"/>
                <w:szCs w:val="24"/>
                <w:lang w:eastAsia="en-US"/>
              </w:rPr>
              <w:t>Я</w:t>
            </w:r>
            <w:r w:rsidR="00203E3D">
              <w:rPr>
                <w:rFonts w:ascii="Book Antiqua" w:eastAsia="MS ??" w:hAnsi="Book Antiqua"/>
                <w:b/>
                <w:caps/>
                <w:sz w:val="24"/>
                <w:szCs w:val="24"/>
                <w:lang w:eastAsia="en-US"/>
              </w:rPr>
              <w:t xml:space="preserve"> № 3</w:t>
            </w:r>
            <w:r w:rsidRPr="00E672C9">
              <w:rPr>
                <w:rFonts w:ascii="Book Antiqua" w:eastAsia="MS ??" w:hAnsi="Book Antiqua"/>
                <w:b/>
                <w:caps/>
                <w:sz w:val="24"/>
                <w:szCs w:val="24"/>
                <w:lang w:eastAsia="en-US"/>
              </w:rPr>
              <w:t>.</w:t>
            </w:r>
          </w:p>
          <w:p w:rsidR="0066791C" w:rsidRPr="00E672C9" w:rsidRDefault="0066791C" w:rsidP="00C46085">
            <w:pPr>
              <w:tabs>
                <w:tab w:val="left" w:pos="360"/>
              </w:tabs>
              <w:suppressAutoHyphens/>
              <w:spacing w:after="0" w:line="240" w:lineRule="auto"/>
              <w:ind w:firstLine="709"/>
              <w:jc w:val="both"/>
              <w:rPr>
                <w:rFonts w:ascii="Book Antiqua" w:eastAsia="MS ??" w:hAnsi="Book Antiqua"/>
                <w:b/>
                <w:caps/>
                <w:sz w:val="24"/>
                <w:szCs w:val="24"/>
                <w:lang w:eastAsia="en-US"/>
              </w:rPr>
            </w:pPr>
          </w:p>
        </w:tc>
      </w:tr>
    </w:tbl>
    <w:p w:rsidR="0066791C" w:rsidRDefault="0066791C" w:rsidP="0066791C">
      <w:pPr>
        <w:tabs>
          <w:tab w:val="left" w:pos="360"/>
        </w:tabs>
        <w:suppressAutoHyphens/>
        <w:spacing w:after="0" w:line="240" w:lineRule="auto"/>
        <w:jc w:val="both"/>
        <w:rPr>
          <w:rFonts w:ascii="Book Antiqua" w:hAnsi="Book Antiqua"/>
          <w:sz w:val="24"/>
          <w:szCs w:val="24"/>
        </w:rPr>
      </w:pPr>
    </w:p>
    <w:p w:rsidR="003D7374" w:rsidRDefault="003D7374" w:rsidP="003D7374">
      <w:pPr>
        <w:suppressAutoHyphens/>
        <w:spacing w:after="0" w:line="240" w:lineRule="auto"/>
        <w:ind w:firstLine="720"/>
        <w:jc w:val="both"/>
        <w:rPr>
          <w:rFonts w:ascii="Book Antiqua" w:hAnsi="Book Antiqua"/>
          <w:sz w:val="24"/>
          <w:szCs w:val="24"/>
        </w:rPr>
      </w:pPr>
      <w:r w:rsidRPr="003D7374">
        <w:rPr>
          <w:rFonts w:ascii="Book Antiqua" w:hAnsi="Book Antiqua"/>
          <w:sz w:val="24"/>
          <w:szCs w:val="24"/>
        </w:rPr>
        <w:t>Обществен</w:t>
      </w:r>
      <w:r>
        <w:rPr>
          <w:rFonts w:ascii="Book Antiqua" w:hAnsi="Book Antiqua"/>
          <w:sz w:val="24"/>
          <w:szCs w:val="24"/>
        </w:rPr>
        <w:t>ата</w:t>
      </w:r>
      <w:r w:rsidRPr="003D7374">
        <w:rPr>
          <w:rFonts w:ascii="Book Antiqua" w:hAnsi="Book Antiqua"/>
          <w:sz w:val="24"/>
          <w:szCs w:val="24"/>
        </w:rPr>
        <w:t xml:space="preserve"> поръчк</w:t>
      </w:r>
      <w:r>
        <w:rPr>
          <w:rFonts w:ascii="Book Antiqua" w:hAnsi="Book Antiqua"/>
          <w:sz w:val="24"/>
          <w:szCs w:val="24"/>
        </w:rPr>
        <w:t>а по всяка от обособените позиции</w:t>
      </w:r>
      <w:r w:rsidRPr="003D7374">
        <w:rPr>
          <w:rFonts w:ascii="Book Antiqua" w:hAnsi="Book Antiqua"/>
          <w:sz w:val="24"/>
          <w:szCs w:val="24"/>
        </w:rPr>
        <w:t xml:space="preserve"> се възлагат въз основа на </w:t>
      </w:r>
      <w:r w:rsidRPr="006D4EF0">
        <w:rPr>
          <w:rFonts w:ascii="Book Antiqua" w:hAnsi="Book Antiqua"/>
          <w:b/>
          <w:sz w:val="24"/>
          <w:szCs w:val="24"/>
        </w:rPr>
        <w:t>икономически най-изгодната оферта</w:t>
      </w:r>
      <w:r w:rsidRPr="003D7374">
        <w:rPr>
          <w:rFonts w:ascii="Book Antiqua" w:hAnsi="Book Antiqua"/>
          <w:sz w:val="24"/>
          <w:szCs w:val="24"/>
        </w:rPr>
        <w:t>.</w:t>
      </w:r>
    </w:p>
    <w:p w:rsidR="003D7374" w:rsidRDefault="003D7374" w:rsidP="003D7374">
      <w:pPr>
        <w:suppressAutoHyphens/>
        <w:spacing w:after="0" w:line="240" w:lineRule="auto"/>
        <w:ind w:firstLine="720"/>
        <w:jc w:val="both"/>
        <w:rPr>
          <w:rFonts w:ascii="Book Antiqua" w:hAnsi="Book Antiqua"/>
          <w:sz w:val="24"/>
          <w:szCs w:val="24"/>
        </w:rPr>
      </w:pPr>
    </w:p>
    <w:p w:rsidR="00203E3D" w:rsidRDefault="00203E3D" w:rsidP="00370931">
      <w:pPr>
        <w:tabs>
          <w:tab w:val="left" w:pos="0"/>
        </w:tabs>
        <w:suppressAutoHyphens/>
        <w:spacing w:after="0" w:line="240" w:lineRule="auto"/>
        <w:ind w:firstLine="720"/>
        <w:jc w:val="both"/>
        <w:rPr>
          <w:rFonts w:ascii="Book Antiqua" w:hAnsi="Book Antiqua"/>
          <w:b/>
          <w:sz w:val="24"/>
          <w:szCs w:val="24"/>
          <w:u w:val="single"/>
        </w:rPr>
      </w:pPr>
      <w:r w:rsidRPr="005A6D1E">
        <w:rPr>
          <w:rFonts w:ascii="Book Antiqua" w:hAnsi="Book Antiqua"/>
          <w:b/>
          <w:sz w:val="24"/>
          <w:szCs w:val="24"/>
          <w:u w:val="single"/>
        </w:rPr>
        <w:t>А. Критерий за възлагане по Обособен</w:t>
      </w:r>
      <w:r w:rsidR="005A6D1E" w:rsidRPr="005A6D1E">
        <w:rPr>
          <w:rFonts w:ascii="Book Antiqua" w:hAnsi="Book Antiqua"/>
          <w:b/>
          <w:sz w:val="24"/>
          <w:szCs w:val="24"/>
          <w:u w:val="single"/>
        </w:rPr>
        <w:t>и</w:t>
      </w:r>
      <w:r w:rsidRPr="005A6D1E">
        <w:rPr>
          <w:rFonts w:ascii="Book Antiqua" w:hAnsi="Book Antiqua"/>
          <w:b/>
          <w:sz w:val="24"/>
          <w:szCs w:val="24"/>
          <w:u w:val="single"/>
        </w:rPr>
        <w:t xml:space="preserve"> позици</w:t>
      </w:r>
      <w:r w:rsidR="005A6D1E" w:rsidRPr="005A6D1E">
        <w:rPr>
          <w:rFonts w:ascii="Book Antiqua" w:hAnsi="Book Antiqua"/>
          <w:b/>
          <w:sz w:val="24"/>
          <w:szCs w:val="24"/>
          <w:u w:val="single"/>
        </w:rPr>
        <w:t>и</w:t>
      </w:r>
      <w:r w:rsidRPr="005A6D1E">
        <w:rPr>
          <w:rFonts w:ascii="Book Antiqua" w:hAnsi="Book Antiqua"/>
          <w:b/>
          <w:sz w:val="24"/>
          <w:szCs w:val="24"/>
          <w:u w:val="single"/>
        </w:rPr>
        <w:t xml:space="preserve"> № 1, № 2, № 4 и № 5:</w:t>
      </w:r>
    </w:p>
    <w:p w:rsidR="005A6D1E" w:rsidRPr="005A6D1E" w:rsidRDefault="005A6D1E" w:rsidP="00370931">
      <w:pPr>
        <w:tabs>
          <w:tab w:val="left" w:pos="0"/>
        </w:tabs>
        <w:suppressAutoHyphens/>
        <w:spacing w:after="0" w:line="240" w:lineRule="auto"/>
        <w:ind w:firstLine="720"/>
        <w:jc w:val="both"/>
        <w:rPr>
          <w:rFonts w:ascii="Book Antiqua" w:hAnsi="Book Antiqua"/>
          <w:b/>
          <w:sz w:val="24"/>
          <w:szCs w:val="24"/>
          <w:u w:val="single"/>
        </w:rPr>
      </w:pPr>
    </w:p>
    <w:p w:rsidR="005A6D1E" w:rsidRPr="005A6D1E" w:rsidRDefault="003D7374" w:rsidP="00370931">
      <w:pPr>
        <w:numPr>
          <w:ilvl w:val="0"/>
          <w:numId w:val="14"/>
        </w:numPr>
        <w:tabs>
          <w:tab w:val="left" w:pos="0"/>
          <w:tab w:val="left" w:pos="360"/>
        </w:tabs>
        <w:suppressAutoHyphens/>
        <w:spacing w:after="0" w:line="240" w:lineRule="auto"/>
        <w:ind w:left="0" w:firstLine="720"/>
        <w:jc w:val="both"/>
        <w:rPr>
          <w:rFonts w:ascii="Book Antiqua" w:hAnsi="Book Antiqua"/>
          <w:sz w:val="24"/>
          <w:szCs w:val="24"/>
        </w:rPr>
      </w:pPr>
      <w:r w:rsidRPr="003D7374">
        <w:rPr>
          <w:rFonts w:ascii="Book Antiqua" w:hAnsi="Book Antiqua"/>
          <w:color w:val="000000"/>
          <w:sz w:val="24"/>
          <w:szCs w:val="24"/>
        </w:rPr>
        <w:t>Икономически най-изгодната оферта</w:t>
      </w:r>
      <w:r w:rsidR="005A6D1E" w:rsidRPr="005A6D1E">
        <w:rPr>
          <w:rFonts w:ascii="Book Antiqua" w:hAnsi="Book Antiqua"/>
          <w:color w:val="000000"/>
          <w:sz w:val="24"/>
          <w:szCs w:val="24"/>
        </w:rPr>
        <w:t xml:space="preserve"> по всяка</w:t>
      </w:r>
      <w:r>
        <w:rPr>
          <w:rFonts w:ascii="Book Antiqua" w:hAnsi="Book Antiqua"/>
          <w:color w:val="000000"/>
          <w:sz w:val="24"/>
          <w:szCs w:val="24"/>
        </w:rPr>
        <w:t xml:space="preserve"> от</w:t>
      </w:r>
      <w:r w:rsidR="005A6D1E" w:rsidRPr="005A6D1E">
        <w:rPr>
          <w:rFonts w:ascii="Book Antiqua" w:hAnsi="Book Antiqua"/>
          <w:color w:val="000000"/>
          <w:sz w:val="24"/>
          <w:szCs w:val="24"/>
        </w:rPr>
        <w:t xml:space="preserve"> </w:t>
      </w:r>
      <w:r>
        <w:rPr>
          <w:rFonts w:ascii="Book Antiqua" w:hAnsi="Book Antiqua"/>
          <w:color w:val="000000"/>
          <w:sz w:val="24"/>
          <w:szCs w:val="24"/>
        </w:rPr>
        <w:t>О</w:t>
      </w:r>
      <w:r w:rsidR="005A6D1E" w:rsidRPr="005A6D1E">
        <w:rPr>
          <w:rFonts w:ascii="Book Antiqua" w:hAnsi="Book Antiqua"/>
          <w:color w:val="000000"/>
          <w:sz w:val="24"/>
          <w:szCs w:val="24"/>
        </w:rPr>
        <w:t>бособен</w:t>
      </w:r>
      <w:r>
        <w:rPr>
          <w:rFonts w:ascii="Book Antiqua" w:hAnsi="Book Antiqua"/>
          <w:color w:val="000000"/>
          <w:sz w:val="24"/>
          <w:szCs w:val="24"/>
        </w:rPr>
        <w:t>ите</w:t>
      </w:r>
      <w:r w:rsidR="005A6D1E" w:rsidRPr="005A6D1E">
        <w:rPr>
          <w:rFonts w:ascii="Book Antiqua" w:hAnsi="Book Antiqua"/>
          <w:color w:val="000000"/>
          <w:sz w:val="24"/>
          <w:szCs w:val="24"/>
        </w:rPr>
        <w:t xml:space="preserve"> позици</w:t>
      </w:r>
      <w:r>
        <w:rPr>
          <w:rFonts w:ascii="Book Antiqua" w:hAnsi="Book Antiqua"/>
          <w:color w:val="000000"/>
          <w:sz w:val="24"/>
          <w:szCs w:val="24"/>
        </w:rPr>
        <w:t>и</w:t>
      </w:r>
      <w:r w:rsidR="005A6D1E" w:rsidRPr="005A6D1E">
        <w:rPr>
          <w:rFonts w:ascii="Book Antiqua" w:hAnsi="Book Antiqua"/>
          <w:color w:val="000000"/>
          <w:sz w:val="24"/>
          <w:szCs w:val="24"/>
        </w:rPr>
        <w:t xml:space="preserve"> № 1, № 2, № 4 и № 5</w:t>
      </w:r>
      <w:r w:rsidR="00203E3D" w:rsidRPr="005A6D1E">
        <w:rPr>
          <w:rFonts w:ascii="Book Antiqua" w:hAnsi="Book Antiqua"/>
          <w:color w:val="000000"/>
          <w:sz w:val="24"/>
          <w:szCs w:val="24"/>
        </w:rPr>
        <w:t xml:space="preserve">, </w:t>
      </w:r>
      <w:r>
        <w:rPr>
          <w:rFonts w:ascii="Book Antiqua" w:hAnsi="Book Antiqua"/>
          <w:color w:val="000000"/>
          <w:sz w:val="24"/>
          <w:szCs w:val="24"/>
        </w:rPr>
        <w:t xml:space="preserve">се определя въз основа на </w:t>
      </w:r>
      <w:r w:rsidR="00203E3D" w:rsidRPr="005A6D1E">
        <w:rPr>
          <w:rFonts w:ascii="Book Antiqua" w:hAnsi="Book Antiqua"/>
          <w:color w:val="000000"/>
          <w:sz w:val="24"/>
          <w:szCs w:val="24"/>
        </w:rPr>
        <w:t>критери</w:t>
      </w:r>
      <w:r>
        <w:rPr>
          <w:rFonts w:ascii="Book Antiqua" w:hAnsi="Book Antiqua"/>
          <w:color w:val="000000"/>
          <w:sz w:val="24"/>
          <w:szCs w:val="24"/>
        </w:rPr>
        <w:t>я</w:t>
      </w:r>
      <w:r w:rsidR="00203E3D" w:rsidRPr="005A6D1E">
        <w:rPr>
          <w:rFonts w:ascii="Book Antiqua" w:hAnsi="Book Antiqua"/>
          <w:color w:val="000000"/>
          <w:sz w:val="24"/>
          <w:szCs w:val="24"/>
        </w:rPr>
        <w:t xml:space="preserve"> за възлагане </w:t>
      </w:r>
      <w:r w:rsidR="00203E3D" w:rsidRPr="005A6D1E">
        <w:rPr>
          <w:rFonts w:ascii="Book Antiqua" w:hAnsi="Book Antiqua"/>
          <w:b/>
          <w:color w:val="000000"/>
          <w:sz w:val="24"/>
          <w:szCs w:val="24"/>
        </w:rPr>
        <w:t>„най-ниска цена”</w:t>
      </w:r>
      <w:r>
        <w:rPr>
          <w:rFonts w:ascii="Book Antiqua" w:hAnsi="Book Antiqua"/>
          <w:b/>
          <w:color w:val="000000"/>
          <w:sz w:val="24"/>
          <w:szCs w:val="24"/>
        </w:rPr>
        <w:t xml:space="preserve"> в съответствие с чл. 70, ал. 2, т. 1 от ЗОП</w:t>
      </w:r>
      <w:r w:rsidR="00203E3D" w:rsidRPr="005A6D1E">
        <w:rPr>
          <w:rFonts w:ascii="Book Antiqua" w:hAnsi="Book Antiqua"/>
          <w:b/>
          <w:color w:val="000000"/>
          <w:sz w:val="24"/>
          <w:szCs w:val="24"/>
        </w:rPr>
        <w:t>.</w:t>
      </w:r>
    </w:p>
    <w:p w:rsidR="00203E3D" w:rsidRPr="005A6D1E" w:rsidRDefault="00203E3D" w:rsidP="005A6D1E">
      <w:pPr>
        <w:numPr>
          <w:ilvl w:val="0"/>
          <w:numId w:val="14"/>
        </w:numPr>
        <w:tabs>
          <w:tab w:val="left" w:pos="0"/>
        </w:tabs>
        <w:spacing w:before="100" w:beforeAutospacing="1" w:after="0" w:line="240" w:lineRule="auto"/>
        <w:ind w:left="0" w:firstLine="720"/>
        <w:contextualSpacing/>
        <w:jc w:val="both"/>
        <w:rPr>
          <w:rFonts w:ascii="Book Antiqua" w:hAnsi="Book Antiqua"/>
          <w:bCs/>
          <w:iCs/>
          <w:color w:val="000000"/>
          <w:sz w:val="24"/>
          <w:szCs w:val="24"/>
          <w:lang w:eastAsia="en-US"/>
        </w:rPr>
      </w:pPr>
      <w:r w:rsidRPr="005A6D1E">
        <w:rPr>
          <w:rFonts w:ascii="Book Antiqua" w:hAnsi="Book Antiqua"/>
          <w:color w:val="000000"/>
          <w:sz w:val="24"/>
          <w:szCs w:val="24"/>
        </w:rPr>
        <w:t xml:space="preserve">Критерият за възлагане се прилага, като се сравнява предложената от участниците обща цена за доставка на прогнозните количества апаратура, формирана като </w:t>
      </w:r>
      <w:r w:rsidRPr="005A6D1E">
        <w:rPr>
          <w:rFonts w:ascii="Book Antiqua" w:hAnsi="Book Antiqua"/>
          <w:bCs/>
          <w:iCs/>
          <w:color w:val="000000"/>
          <w:sz w:val="24"/>
          <w:szCs w:val="24"/>
          <w:lang w:eastAsia="en-US"/>
        </w:rPr>
        <w:t xml:space="preserve">сума от единичните цени без ДДС за доставка в пълен обем на прогнозните количества по всички номенклатурни единици, включени в обхвата на </w:t>
      </w:r>
      <w:r w:rsidR="005A6D1E" w:rsidRPr="005A6D1E">
        <w:rPr>
          <w:rFonts w:ascii="Book Antiqua" w:hAnsi="Book Antiqua"/>
          <w:bCs/>
          <w:iCs/>
          <w:color w:val="000000"/>
          <w:sz w:val="24"/>
          <w:szCs w:val="24"/>
          <w:lang w:eastAsia="en-US"/>
        </w:rPr>
        <w:t>съответната обособена позиция</w:t>
      </w:r>
      <w:r w:rsidRPr="005A6D1E">
        <w:rPr>
          <w:rFonts w:ascii="Book Antiqua" w:hAnsi="Book Antiqua"/>
          <w:bCs/>
          <w:iCs/>
          <w:color w:val="000000"/>
          <w:sz w:val="24"/>
          <w:szCs w:val="24"/>
          <w:lang w:eastAsia="en-US"/>
        </w:rPr>
        <w:t xml:space="preserve">. </w:t>
      </w:r>
    </w:p>
    <w:p w:rsidR="005A6D1E" w:rsidRPr="005A6D1E" w:rsidRDefault="00203E3D" w:rsidP="005A6D1E">
      <w:pPr>
        <w:numPr>
          <w:ilvl w:val="0"/>
          <w:numId w:val="14"/>
        </w:numPr>
        <w:tabs>
          <w:tab w:val="left" w:pos="0"/>
        </w:tabs>
        <w:spacing w:before="100" w:beforeAutospacing="1" w:after="0" w:line="240" w:lineRule="auto"/>
        <w:ind w:left="0" w:firstLine="720"/>
        <w:contextualSpacing/>
        <w:jc w:val="both"/>
        <w:rPr>
          <w:rFonts w:ascii="Book Antiqua" w:hAnsi="Book Antiqua"/>
          <w:sz w:val="24"/>
          <w:szCs w:val="24"/>
        </w:rPr>
      </w:pPr>
      <w:r w:rsidRPr="005A6D1E">
        <w:rPr>
          <w:rFonts w:ascii="Book Antiqua" w:hAnsi="Book Antiqua"/>
          <w:sz w:val="24"/>
          <w:szCs w:val="24"/>
        </w:rPr>
        <w:t xml:space="preserve">Отговорност за евентуално допуснати грешки или пропуски в изчисленията на предложените цени носи участникът в процедурата. </w:t>
      </w:r>
    </w:p>
    <w:p w:rsidR="00203E3D" w:rsidRPr="005A6D1E" w:rsidRDefault="00203E3D" w:rsidP="00370931">
      <w:pPr>
        <w:numPr>
          <w:ilvl w:val="0"/>
          <w:numId w:val="14"/>
        </w:numPr>
        <w:tabs>
          <w:tab w:val="left" w:pos="0"/>
        </w:tabs>
        <w:spacing w:before="100" w:beforeAutospacing="1" w:after="0" w:line="240" w:lineRule="auto"/>
        <w:ind w:left="0" w:firstLine="720"/>
        <w:contextualSpacing/>
        <w:jc w:val="both"/>
        <w:rPr>
          <w:rFonts w:ascii="Book Antiqua" w:hAnsi="Book Antiqua"/>
          <w:sz w:val="24"/>
          <w:szCs w:val="24"/>
        </w:rPr>
      </w:pPr>
      <w:r w:rsidRPr="005A6D1E">
        <w:rPr>
          <w:rFonts w:ascii="Book Antiqua" w:hAnsi="Book Antiqua"/>
          <w:sz w:val="24"/>
          <w:szCs w:val="24"/>
        </w:rPr>
        <w:t>При констатирани технически и/или аритметични грешки в ценовото предложение комисията, назначена да разгледа, оцени и класира постъпилите при възложителя оферти, ще спазва следните правила:</w:t>
      </w:r>
    </w:p>
    <w:p w:rsidR="00203E3D" w:rsidRPr="005A6D1E" w:rsidRDefault="00203E3D" w:rsidP="00370931">
      <w:pPr>
        <w:numPr>
          <w:ilvl w:val="0"/>
          <w:numId w:val="29"/>
        </w:numPr>
        <w:tabs>
          <w:tab w:val="left" w:pos="0"/>
        </w:tabs>
        <w:spacing w:before="100" w:beforeAutospacing="1" w:after="0" w:line="240" w:lineRule="auto"/>
        <w:ind w:left="0" w:firstLine="720"/>
        <w:contextualSpacing/>
        <w:jc w:val="both"/>
        <w:rPr>
          <w:rFonts w:ascii="Book Antiqua" w:hAnsi="Book Antiqua"/>
          <w:sz w:val="24"/>
          <w:szCs w:val="24"/>
        </w:rPr>
      </w:pPr>
      <w:r w:rsidRPr="005A6D1E">
        <w:rPr>
          <w:rFonts w:ascii="Book Antiqua" w:hAnsi="Book Antiqua"/>
          <w:sz w:val="24"/>
          <w:szCs w:val="24"/>
        </w:rPr>
        <w:t>при различия между сумите, посочени с цифри и с думи, за вярно ще се приема изписаното с думи;</w:t>
      </w:r>
    </w:p>
    <w:p w:rsidR="00203E3D" w:rsidRPr="005A6D1E" w:rsidRDefault="00203E3D" w:rsidP="00370931">
      <w:pPr>
        <w:numPr>
          <w:ilvl w:val="0"/>
          <w:numId w:val="29"/>
        </w:numPr>
        <w:tabs>
          <w:tab w:val="left" w:pos="0"/>
        </w:tabs>
        <w:spacing w:before="100" w:beforeAutospacing="1" w:after="0" w:line="240" w:lineRule="auto"/>
        <w:ind w:left="0" w:firstLine="720"/>
        <w:contextualSpacing/>
        <w:jc w:val="both"/>
        <w:rPr>
          <w:rFonts w:ascii="Book Antiqua" w:hAnsi="Book Antiqua"/>
          <w:sz w:val="24"/>
          <w:szCs w:val="24"/>
        </w:rPr>
      </w:pPr>
      <w:r w:rsidRPr="005A6D1E">
        <w:rPr>
          <w:rFonts w:ascii="Book Antiqua" w:hAnsi="Book Antiqua"/>
          <w:sz w:val="24"/>
          <w:szCs w:val="24"/>
        </w:rPr>
        <w:t>при техническа и/или аритметична грешка в общата цена, за валидни ще се приемат единичните цени без ДДС, въз основа на които комисията ще изчисли общата цена.</w:t>
      </w:r>
    </w:p>
    <w:p w:rsidR="00203E3D" w:rsidRPr="005A6D1E" w:rsidRDefault="00203E3D" w:rsidP="00370931">
      <w:pPr>
        <w:numPr>
          <w:ilvl w:val="0"/>
          <w:numId w:val="14"/>
        </w:numPr>
        <w:tabs>
          <w:tab w:val="left" w:pos="0"/>
          <w:tab w:val="left" w:pos="360"/>
        </w:tabs>
        <w:suppressAutoHyphens/>
        <w:spacing w:after="0" w:line="240" w:lineRule="auto"/>
        <w:ind w:left="0" w:firstLine="720"/>
        <w:jc w:val="both"/>
        <w:rPr>
          <w:rFonts w:ascii="Book Antiqua" w:eastAsia="MS ??" w:hAnsi="Book Antiqua"/>
          <w:caps/>
          <w:color w:val="000000"/>
          <w:sz w:val="24"/>
          <w:szCs w:val="24"/>
          <w:lang w:eastAsia="en-US"/>
        </w:rPr>
      </w:pPr>
      <w:r w:rsidRPr="005A6D1E">
        <w:rPr>
          <w:rFonts w:ascii="Book Antiqua" w:eastAsia="MS ??" w:hAnsi="Book Antiqua"/>
          <w:caps/>
          <w:color w:val="000000"/>
          <w:sz w:val="24"/>
          <w:szCs w:val="24"/>
          <w:lang w:eastAsia="en-US"/>
        </w:rPr>
        <w:t>П</w:t>
      </w:r>
      <w:r w:rsidRPr="005A6D1E">
        <w:rPr>
          <w:rFonts w:ascii="Book Antiqua" w:eastAsia="MS ??" w:hAnsi="Book Antiqua"/>
          <w:color w:val="000000"/>
          <w:sz w:val="24"/>
          <w:szCs w:val="24"/>
          <w:lang w:eastAsia="en-US"/>
        </w:rPr>
        <w:t xml:space="preserve">ри условие че оферираните от участниците цени за изпълнение на поръчката </w:t>
      </w:r>
      <w:r w:rsidR="005A6D1E" w:rsidRPr="005A6D1E">
        <w:rPr>
          <w:rFonts w:ascii="Book Antiqua" w:eastAsia="MS ??" w:hAnsi="Book Antiqua"/>
          <w:color w:val="000000"/>
          <w:sz w:val="24"/>
          <w:szCs w:val="24"/>
          <w:lang w:eastAsia="en-US"/>
        </w:rPr>
        <w:t xml:space="preserve">(по съответната обособена позиция) </w:t>
      </w:r>
      <w:r w:rsidRPr="005A6D1E">
        <w:rPr>
          <w:rFonts w:ascii="Book Antiqua" w:eastAsia="MS ??" w:hAnsi="Book Antiqua"/>
          <w:color w:val="000000"/>
          <w:sz w:val="24"/>
          <w:szCs w:val="24"/>
          <w:lang w:eastAsia="en-US"/>
        </w:rPr>
        <w:t xml:space="preserve">са еднакви, се прилагат разпоредбите на чл. 58, ал. 3 от </w:t>
      </w:r>
      <w:r w:rsidRPr="005A6D1E">
        <w:rPr>
          <w:rFonts w:ascii="Book Antiqua" w:eastAsia="MS ??" w:hAnsi="Book Antiqua"/>
          <w:caps/>
          <w:color w:val="000000"/>
          <w:sz w:val="24"/>
          <w:szCs w:val="24"/>
          <w:lang w:eastAsia="en-US"/>
        </w:rPr>
        <w:t>ППЗОП.</w:t>
      </w:r>
    </w:p>
    <w:p w:rsidR="00203E3D" w:rsidRPr="00370931" w:rsidRDefault="00203E3D" w:rsidP="00370931">
      <w:pPr>
        <w:tabs>
          <w:tab w:val="left" w:pos="0"/>
          <w:tab w:val="left" w:pos="360"/>
        </w:tabs>
        <w:suppressAutoHyphens/>
        <w:spacing w:after="0" w:line="240" w:lineRule="auto"/>
        <w:ind w:firstLine="720"/>
        <w:jc w:val="both"/>
        <w:rPr>
          <w:rFonts w:ascii="Book Antiqua" w:hAnsi="Book Antiqua"/>
          <w:sz w:val="24"/>
          <w:szCs w:val="24"/>
          <w:highlight w:val="green"/>
        </w:rPr>
      </w:pPr>
    </w:p>
    <w:p w:rsidR="00203E3D" w:rsidRPr="003D7374" w:rsidRDefault="00203E3D" w:rsidP="00370931">
      <w:pPr>
        <w:tabs>
          <w:tab w:val="left" w:pos="0"/>
        </w:tabs>
        <w:suppressAutoHyphens/>
        <w:spacing w:after="0" w:line="240" w:lineRule="auto"/>
        <w:ind w:firstLine="720"/>
        <w:jc w:val="both"/>
        <w:rPr>
          <w:rFonts w:ascii="Book Antiqua" w:hAnsi="Book Antiqua"/>
          <w:b/>
          <w:sz w:val="24"/>
          <w:szCs w:val="24"/>
          <w:u w:val="single"/>
        </w:rPr>
      </w:pPr>
      <w:r w:rsidRPr="003D7374">
        <w:rPr>
          <w:rFonts w:ascii="Book Antiqua" w:hAnsi="Book Antiqua"/>
          <w:b/>
          <w:sz w:val="24"/>
          <w:szCs w:val="24"/>
          <w:u w:val="single"/>
        </w:rPr>
        <w:t>Б. Критерий за възлагане по Обособена позиция № 3:</w:t>
      </w:r>
    </w:p>
    <w:p w:rsidR="00FC5461" w:rsidRPr="003D7374" w:rsidRDefault="003D7374" w:rsidP="00370931">
      <w:pPr>
        <w:numPr>
          <w:ilvl w:val="0"/>
          <w:numId w:val="30"/>
        </w:numPr>
        <w:tabs>
          <w:tab w:val="left" w:pos="0"/>
        </w:tabs>
        <w:suppressAutoHyphens/>
        <w:spacing w:after="0" w:line="240" w:lineRule="auto"/>
        <w:ind w:left="0" w:firstLine="720"/>
        <w:jc w:val="both"/>
        <w:rPr>
          <w:rFonts w:ascii="Book Antiqua" w:hAnsi="Book Antiqua"/>
          <w:sz w:val="24"/>
          <w:szCs w:val="24"/>
        </w:rPr>
      </w:pPr>
      <w:r w:rsidRPr="003D7374">
        <w:rPr>
          <w:rFonts w:ascii="Book Antiqua" w:hAnsi="Book Antiqua"/>
          <w:sz w:val="24"/>
          <w:szCs w:val="24"/>
        </w:rPr>
        <w:t>Ик</w:t>
      </w:r>
      <w:r w:rsidR="00E25B7C" w:rsidRPr="003D7374">
        <w:rPr>
          <w:rFonts w:ascii="Book Antiqua" w:hAnsi="Book Antiqua"/>
          <w:sz w:val="24"/>
          <w:szCs w:val="24"/>
        </w:rPr>
        <w:t>ономически най-изгодната оферта</w:t>
      </w:r>
      <w:r w:rsidRPr="003D7374">
        <w:rPr>
          <w:rFonts w:ascii="Book Antiqua" w:hAnsi="Book Antiqua"/>
          <w:sz w:val="24"/>
          <w:szCs w:val="24"/>
        </w:rPr>
        <w:t xml:space="preserve"> по О</w:t>
      </w:r>
      <w:r w:rsidR="00E25B7C" w:rsidRPr="003D7374">
        <w:rPr>
          <w:rFonts w:ascii="Book Antiqua" w:hAnsi="Book Antiqua"/>
          <w:sz w:val="24"/>
          <w:szCs w:val="24"/>
        </w:rPr>
        <w:t>бособена позиция</w:t>
      </w:r>
      <w:r w:rsidR="00370931" w:rsidRPr="003D7374">
        <w:rPr>
          <w:rFonts w:ascii="Book Antiqua" w:hAnsi="Book Antiqua"/>
          <w:sz w:val="24"/>
          <w:szCs w:val="24"/>
        </w:rPr>
        <w:t xml:space="preserve"> № 3</w:t>
      </w:r>
      <w:r w:rsidR="0066791C" w:rsidRPr="003D7374">
        <w:rPr>
          <w:rFonts w:ascii="Book Antiqua" w:hAnsi="Book Antiqua"/>
          <w:sz w:val="24"/>
          <w:szCs w:val="24"/>
        </w:rPr>
        <w:t xml:space="preserve">, </w:t>
      </w:r>
      <w:r w:rsidRPr="003D7374">
        <w:rPr>
          <w:rFonts w:ascii="Book Antiqua" w:hAnsi="Book Antiqua"/>
          <w:sz w:val="24"/>
          <w:szCs w:val="24"/>
        </w:rPr>
        <w:t>се определя</w:t>
      </w:r>
      <w:r w:rsidR="0066791C" w:rsidRPr="003D7374">
        <w:rPr>
          <w:rFonts w:ascii="Book Antiqua" w:hAnsi="Book Antiqua"/>
          <w:sz w:val="24"/>
          <w:szCs w:val="24"/>
        </w:rPr>
        <w:t xml:space="preserve"> </w:t>
      </w:r>
      <w:r w:rsidR="00125C09" w:rsidRPr="003D7374">
        <w:rPr>
          <w:rFonts w:ascii="Book Antiqua" w:hAnsi="Book Antiqua"/>
          <w:sz w:val="24"/>
          <w:szCs w:val="24"/>
        </w:rPr>
        <w:t xml:space="preserve">въз основа на </w:t>
      </w:r>
      <w:r w:rsidR="00E25B7C" w:rsidRPr="003D7374">
        <w:rPr>
          <w:rFonts w:ascii="Book Antiqua" w:hAnsi="Book Antiqua"/>
          <w:sz w:val="24"/>
          <w:szCs w:val="24"/>
        </w:rPr>
        <w:t xml:space="preserve">критерия </w:t>
      </w:r>
      <w:r w:rsidRPr="003D7374">
        <w:rPr>
          <w:rFonts w:ascii="Book Antiqua" w:hAnsi="Book Antiqua"/>
          <w:sz w:val="24"/>
          <w:szCs w:val="24"/>
        </w:rPr>
        <w:t xml:space="preserve">за възлагане </w:t>
      </w:r>
      <w:r w:rsidR="0066791C" w:rsidRPr="003D7374">
        <w:rPr>
          <w:rFonts w:ascii="Book Antiqua" w:hAnsi="Book Antiqua"/>
          <w:b/>
          <w:sz w:val="24"/>
          <w:szCs w:val="24"/>
        </w:rPr>
        <w:t>„</w:t>
      </w:r>
      <w:r w:rsidR="00125C09" w:rsidRPr="003D7374">
        <w:rPr>
          <w:rFonts w:ascii="Book Antiqua" w:hAnsi="Book Antiqua"/>
          <w:b/>
          <w:sz w:val="24"/>
          <w:szCs w:val="24"/>
        </w:rPr>
        <w:t>оптимално съотношение качество/цена</w:t>
      </w:r>
      <w:r w:rsidR="0066791C" w:rsidRPr="003D7374">
        <w:rPr>
          <w:rFonts w:ascii="Book Antiqua" w:hAnsi="Book Antiqua"/>
          <w:b/>
          <w:sz w:val="24"/>
          <w:szCs w:val="24"/>
        </w:rPr>
        <w:t>”</w:t>
      </w:r>
      <w:r w:rsidR="00125C09" w:rsidRPr="003D7374">
        <w:rPr>
          <w:rFonts w:ascii="Book Antiqua" w:hAnsi="Book Antiqua"/>
          <w:b/>
          <w:sz w:val="24"/>
          <w:szCs w:val="24"/>
        </w:rPr>
        <w:t xml:space="preserve"> </w:t>
      </w:r>
      <w:r w:rsidR="00125C09" w:rsidRPr="003D7374">
        <w:rPr>
          <w:rFonts w:ascii="Book Antiqua" w:hAnsi="Book Antiqua"/>
          <w:sz w:val="24"/>
          <w:szCs w:val="24"/>
        </w:rPr>
        <w:t xml:space="preserve">в съответствие с чл. 70, ал. </w:t>
      </w:r>
      <w:r w:rsidR="002560DD" w:rsidRPr="003D7374">
        <w:rPr>
          <w:rFonts w:ascii="Book Antiqua" w:hAnsi="Book Antiqua"/>
          <w:sz w:val="24"/>
          <w:szCs w:val="24"/>
        </w:rPr>
        <w:t>2, т. 3 от ЗОП</w:t>
      </w:r>
      <w:r w:rsidR="00722944" w:rsidRPr="003D7374">
        <w:rPr>
          <w:rFonts w:ascii="Book Antiqua" w:hAnsi="Book Antiqua"/>
          <w:sz w:val="24"/>
          <w:szCs w:val="24"/>
        </w:rPr>
        <w:t>, което се оценява на база предложената от участника цена</w:t>
      </w:r>
      <w:r w:rsidR="00E25B7C" w:rsidRPr="003D7374">
        <w:rPr>
          <w:rFonts w:ascii="Book Antiqua" w:hAnsi="Book Antiqua"/>
          <w:sz w:val="24"/>
          <w:szCs w:val="24"/>
        </w:rPr>
        <w:t xml:space="preserve"> за </w:t>
      </w:r>
      <w:r w:rsidRPr="003D7374">
        <w:rPr>
          <w:rFonts w:ascii="Book Antiqua" w:hAnsi="Book Antiqua"/>
          <w:sz w:val="24"/>
          <w:szCs w:val="24"/>
        </w:rPr>
        <w:t>О</w:t>
      </w:r>
      <w:r w:rsidR="00E25B7C" w:rsidRPr="003D7374">
        <w:rPr>
          <w:rFonts w:ascii="Book Antiqua" w:hAnsi="Book Antiqua"/>
          <w:sz w:val="24"/>
          <w:szCs w:val="24"/>
        </w:rPr>
        <w:t>бособена позиция</w:t>
      </w:r>
      <w:r w:rsidR="00203E3D" w:rsidRPr="003D7374">
        <w:rPr>
          <w:rFonts w:ascii="Book Antiqua" w:hAnsi="Book Antiqua"/>
          <w:sz w:val="24"/>
          <w:szCs w:val="24"/>
        </w:rPr>
        <w:t xml:space="preserve"> № 3</w:t>
      </w:r>
      <w:r w:rsidR="00722944" w:rsidRPr="003D7374">
        <w:rPr>
          <w:rFonts w:ascii="Book Antiqua" w:hAnsi="Book Antiqua"/>
          <w:sz w:val="24"/>
          <w:szCs w:val="24"/>
        </w:rPr>
        <w:t xml:space="preserve">, както и на показатели, </w:t>
      </w:r>
      <w:r w:rsidR="00E25B7C" w:rsidRPr="003D7374">
        <w:rPr>
          <w:rFonts w:ascii="Book Antiqua" w:hAnsi="Book Antiqua"/>
          <w:sz w:val="24"/>
          <w:szCs w:val="24"/>
        </w:rPr>
        <w:t xml:space="preserve">свързани с предмета на обществената поръчка и </w:t>
      </w:r>
      <w:r w:rsidR="00722944" w:rsidRPr="003D7374">
        <w:rPr>
          <w:rFonts w:ascii="Book Antiqua" w:hAnsi="Book Antiqua"/>
          <w:sz w:val="24"/>
          <w:szCs w:val="24"/>
        </w:rPr>
        <w:t>включващ</w:t>
      </w:r>
      <w:r w:rsidR="00FC5461" w:rsidRPr="003D7374">
        <w:rPr>
          <w:rFonts w:ascii="Book Antiqua" w:hAnsi="Book Antiqua"/>
          <w:sz w:val="24"/>
          <w:szCs w:val="24"/>
        </w:rPr>
        <w:t>и</w:t>
      </w:r>
      <w:r w:rsidR="00722944" w:rsidRPr="003D7374">
        <w:rPr>
          <w:rFonts w:ascii="Book Antiqua" w:hAnsi="Book Antiqua"/>
          <w:sz w:val="24"/>
          <w:szCs w:val="24"/>
        </w:rPr>
        <w:t xml:space="preserve"> </w:t>
      </w:r>
      <w:r w:rsidR="00E25B7C" w:rsidRPr="003D7374">
        <w:rPr>
          <w:rFonts w:ascii="Book Antiqua" w:hAnsi="Book Antiqua"/>
          <w:sz w:val="24"/>
          <w:szCs w:val="24"/>
        </w:rPr>
        <w:t xml:space="preserve">допълнителни технически и функционални характеристики на предлаганата апаратура по </w:t>
      </w:r>
      <w:r w:rsidRPr="003D7374">
        <w:rPr>
          <w:rFonts w:ascii="Book Antiqua" w:hAnsi="Book Antiqua"/>
          <w:sz w:val="24"/>
          <w:szCs w:val="24"/>
        </w:rPr>
        <w:t>О</w:t>
      </w:r>
      <w:r w:rsidR="00E25B7C" w:rsidRPr="003D7374">
        <w:rPr>
          <w:rFonts w:ascii="Book Antiqua" w:hAnsi="Book Antiqua"/>
          <w:sz w:val="24"/>
          <w:szCs w:val="24"/>
        </w:rPr>
        <w:t>бособена позиция</w:t>
      </w:r>
      <w:r w:rsidR="00203E3D" w:rsidRPr="003D7374">
        <w:rPr>
          <w:rFonts w:ascii="Book Antiqua" w:hAnsi="Book Antiqua"/>
          <w:sz w:val="24"/>
          <w:szCs w:val="24"/>
        </w:rPr>
        <w:t xml:space="preserve"> № 3</w:t>
      </w:r>
      <w:r w:rsidR="00E25B7C" w:rsidRPr="003D7374">
        <w:rPr>
          <w:rFonts w:ascii="Book Antiqua" w:hAnsi="Book Antiqua"/>
          <w:sz w:val="24"/>
          <w:szCs w:val="24"/>
        </w:rPr>
        <w:t>, надхвърлящи минималните технически и функционални изисквания за апаратурата, посочени от Възложителя в техническата спецификация</w:t>
      </w:r>
      <w:r w:rsidR="00722944" w:rsidRPr="003D7374">
        <w:rPr>
          <w:rFonts w:ascii="Book Antiqua" w:hAnsi="Book Antiqua"/>
          <w:sz w:val="24"/>
          <w:szCs w:val="24"/>
        </w:rPr>
        <w:t>.</w:t>
      </w:r>
    </w:p>
    <w:p w:rsidR="00FC5461" w:rsidRPr="003D7374" w:rsidRDefault="00722944" w:rsidP="00370931">
      <w:pPr>
        <w:numPr>
          <w:ilvl w:val="0"/>
          <w:numId w:val="30"/>
        </w:numPr>
        <w:tabs>
          <w:tab w:val="left" w:pos="0"/>
          <w:tab w:val="left" w:pos="360"/>
        </w:tabs>
        <w:suppressAutoHyphens/>
        <w:spacing w:after="0" w:line="240" w:lineRule="auto"/>
        <w:ind w:left="0" w:firstLine="720"/>
        <w:jc w:val="both"/>
        <w:rPr>
          <w:rFonts w:ascii="Book Antiqua" w:hAnsi="Book Antiqua"/>
          <w:sz w:val="24"/>
          <w:szCs w:val="24"/>
        </w:rPr>
      </w:pPr>
      <w:r w:rsidRPr="003D7374">
        <w:rPr>
          <w:rFonts w:ascii="Book Antiqua" w:hAnsi="Book Antiqua"/>
          <w:sz w:val="24"/>
          <w:szCs w:val="24"/>
        </w:rPr>
        <w:t>Показателите</w:t>
      </w:r>
      <w:r w:rsidR="00240797" w:rsidRPr="003D7374">
        <w:rPr>
          <w:rFonts w:ascii="Book Antiqua" w:hAnsi="Book Antiqua"/>
          <w:sz w:val="24"/>
          <w:szCs w:val="24"/>
        </w:rPr>
        <w:t xml:space="preserve">, подлежащи на оценка, </w:t>
      </w:r>
      <w:r w:rsidRPr="003D7374">
        <w:rPr>
          <w:rFonts w:ascii="Book Antiqua" w:hAnsi="Book Antiqua"/>
          <w:sz w:val="24"/>
          <w:szCs w:val="24"/>
        </w:rPr>
        <w:t>относителната им тежест</w:t>
      </w:r>
      <w:r w:rsidR="00E25B7C" w:rsidRPr="003D7374">
        <w:rPr>
          <w:rFonts w:ascii="Book Antiqua" w:hAnsi="Book Antiqua"/>
          <w:sz w:val="24"/>
          <w:szCs w:val="24"/>
        </w:rPr>
        <w:t xml:space="preserve">, както и </w:t>
      </w:r>
      <w:r w:rsidR="00CE2985" w:rsidRPr="003D7374">
        <w:rPr>
          <w:rFonts w:ascii="Book Antiqua" w:hAnsi="Book Antiqua"/>
          <w:sz w:val="24"/>
          <w:szCs w:val="24"/>
        </w:rPr>
        <w:t>начина за определяне на оценката по всеки показател</w:t>
      </w:r>
      <w:r w:rsidRPr="003D7374">
        <w:rPr>
          <w:rFonts w:ascii="Book Antiqua" w:hAnsi="Book Antiqua"/>
          <w:sz w:val="24"/>
          <w:szCs w:val="24"/>
        </w:rPr>
        <w:t xml:space="preserve"> са подробно описани в Приложение № </w:t>
      </w:r>
      <w:r w:rsidR="002217E0" w:rsidRPr="003D7374">
        <w:rPr>
          <w:rFonts w:ascii="Book Antiqua" w:hAnsi="Book Antiqua"/>
          <w:sz w:val="24"/>
          <w:szCs w:val="24"/>
        </w:rPr>
        <w:t>3</w:t>
      </w:r>
      <w:r w:rsidRPr="003D7374">
        <w:rPr>
          <w:rFonts w:ascii="Book Antiqua" w:hAnsi="Book Antiqua"/>
          <w:sz w:val="24"/>
          <w:szCs w:val="24"/>
        </w:rPr>
        <w:t xml:space="preserve"> – Методика за </w:t>
      </w:r>
      <w:r w:rsidR="003D7374" w:rsidRPr="003D7374">
        <w:rPr>
          <w:rFonts w:ascii="Book Antiqua" w:hAnsi="Book Antiqua"/>
          <w:sz w:val="24"/>
          <w:szCs w:val="24"/>
        </w:rPr>
        <w:t xml:space="preserve">определяне на </w:t>
      </w:r>
      <w:r w:rsidRPr="003D7374">
        <w:rPr>
          <w:rFonts w:ascii="Book Antiqua" w:hAnsi="Book Antiqua"/>
          <w:sz w:val="24"/>
          <w:szCs w:val="24"/>
        </w:rPr>
        <w:t>комплексна оценка (</w:t>
      </w:r>
      <w:r w:rsidRPr="00C45821">
        <w:rPr>
          <w:rFonts w:ascii="Book Antiqua" w:hAnsi="Book Antiqua"/>
          <w:i/>
          <w:sz w:val="24"/>
          <w:szCs w:val="24"/>
        </w:rPr>
        <w:t>отделен файл</w:t>
      </w:r>
      <w:r w:rsidRPr="003D7374">
        <w:rPr>
          <w:rFonts w:ascii="Book Antiqua" w:hAnsi="Book Antiqua"/>
          <w:sz w:val="24"/>
          <w:szCs w:val="24"/>
        </w:rPr>
        <w:t>)</w:t>
      </w:r>
      <w:r w:rsidR="002D3164" w:rsidRPr="003D7374">
        <w:rPr>
          <w:rFonts w:ascii="Book Antiqua" w:hAnsi="Book Antiqua"/>
          <w:sz w:val="24"/>
          <w:szCs w:val="24"/>
        </w:rPr>
        <w:t>, който е неразделна част от настоящия раздел</w:t>
      </w:r>
      <w:r w:rsidR="00CE2985" w:rsidRPr="003D7374">
        <w:rPr>
          <w:rFonts w:ascii="Book Antiqua" w:hAnsi="Book Antiqua"/>
          <w:sz w:val="24"/>
          <w:szCs w:val="24"/>
        </w:rPr>
        <w:t xml:space="preserve"> и настоящата документация</w:t>
      </w:r>
      <w:r w:rsidR="00240797" w:rsidRPr="003D7374">
        <w:rPr>
          <w:rFonts w:ascii="Book Antiqua" w:hAnsi="Book Antiqua"/>
          <w:sz w:val="24"/>
          <w:szCs w:val="24"/>
        </w:rPr>
        <w:t xml:space="preserve">. </w:t>
      </w:r>
    </w:p>
    <w:p w:rsidR="00240797" w:rsidRPr="003D7374" w:rsidRDefault="00240797" w:rsidP="00370931">
      <w:pPr>
        <w:numPr>
          <w:ilvl w:val="0"/>
          <w:numId w:val="30"/>
        </w:numPr>
        <w:tabs>
          <w:tab w:val="left" w:pos="0"/>
          <w:tab w:val="left" w:pos="360"/>
        </w:tabs>
        <w:suppressAutoHyphens/>
        <w:spacing w:after="0" w:line="240" w:lineRule="auto"/>
        <w:ind w:left="0" w:firstLine="720"/>
        <w:jc w:val="both"/>
        <w:rPr>
          <w:rFonts w:ascii="Book Antiqua" w:hAnsi="Book Antiqua"/>
          <w:sz w:val="24"/>
          <w:szCs w:val="24"/>
        </w:rPr>
      </w:pPr>
      <w:r w:rsidRPr="003D7374">
        <w:rPr>
          <w:rFonts w:ascii="Book Antiqua" w:hAnsi="Book Antiqua"/>
          <w:sz w:val="24"/>
          <w:szCs w:val="24"/>
        </w:rPr>
        <w:t>Класиране на офертите</w:t>
      </w:r>
      <w:r w:rsidR="003D7374" w:rsidRPr="003D7374">
        <w:rPr>
          <w:rFonts w:ascii="Book Antiqua" w:hAnsi="Book Antiqua"/>
          <w:sz w:val="24"/>
          <w:szCs w:val="24"/>
        </w:rPr>
        <w:t xml:space="preserve"> по Обособена позиция № 3:</w:t>
      </w:r>
    </w:p>
    <w:p w:rsidR="00240797" w:rsidRPr="003D7374" w:rsidRDefault="00240797" w:rsidP="00370931">
      <w:pPr>
        <w:numPr>
          <w:ilvl w:val="0"/>
          <w:numId w:val="31"/>
        </w:numPr>
        <w:tabs>
          <w:tab w:val="left" w:pos="0"/>
        </w:tabs>
        <w:suppressAutoHyphens/>
        <w:spacing w:after="0" w:line="240" w:lineRule="auto"/>
        <w:ind w:left="0" w:firstLine="720"/>
        <w:jc w:val="both"/>
        <w:rPr>
          <w:rFonts w:ascii="Book Antiqua" w:hAnsi="Book Antiqua"/>
          <w:sz w:val="24"/>
          <w:szCs w:val="24"/>
        </w:rPr>
      </w:pPr>
      <w:r w:rsidRPr="003D7374">
        <w:rPr>
          <w:rFonts w:ascii="Book Antiqua" w:hAnsi="Book Antiqua"/>
          <w:sz w:val="24"/>
          <w:szCs w:val="24"/>
        </w:rPr>
        <w:t xml:space="preserve">Класирането на офертите </w:t>
      </w:r>
      <w:r w:rsidR="00CC1F1D" w:rsidRPr="003D7374">
        <w:rPr>
          <w:rFonts w:ascii="Book Antiqua" w:hAnsi="Book Antiqua"/>
          <w:sz w:val="24"/>
          <w:szCs w:val="24"/>
        </w:rPr>
        <w:t xml:space="preserve">по </w:t>
      </w:r>
      <w:r w:rsidR="00203E3D" w:rsidRPr="003D7374">
        <w:rPr>
          <w:rFonts w:ascii="Book Antiqua" w:hAnsi="Book Antiqua"/>
          <w:sz w:val="24"/>
          <w:szCs w:val="24"/>
        </w:rPr>
        <w:t xml:space="preserve">обособена позиция № 3 </w:t>
      </w:r>
      <w:r w:rsidRPr="003D7374">
        <w:rPr>
          <w:rFonts w:ascii="Book Antiqua" w:hAnsi="Book Antiqua"/>
          <w:sz w:val="24"/>
          <w:szCs w:val="24"/>
        </w:rPr>
        <w:t>се извършва от комисията по низходящ ред на получените Комплексни оценки (Ко), като на първо място се класира офертата с най-висока комплексна оценка. Комплексната оценка се измерва в брой точки, като максималният брой точки, който може да бъде получен от участник, е 100 т.</w:t>
      </w:r>
      <w:r w:rsidR="00203E3D" w:rsidRPr="003D7374">
        <w:rPr>
          <w:rFonts w:ascii="Book Antiqua" w:hAnsi="Book Antiqua"/>
          <w:sz w:val="24"/>
          <w:szCs w:val="24"/>
        </w:rPr>
        <w:t>;</w:t>
      </w:r>
    </w:p>
    <w:p w:rsidR="00240797" w:rsidRPr="003D7374" w:rsidRDefault="00240797" w:rsidP="00370931">
      <w:pPr>
        <w:numPr>
          <w:ilvl w:val="0"/>
          <w:numId w:val="31"/>
        </w:numPr>
        <w:tabs>
          <w:tab w:val="left" w:pos="0"/>
        </w:tabs>
        <w:suppressAutoHyphens/>
        <w:spacing w:after="0" w:line="240" w:lineRule="auto"/>
        <w:ind w:left="0" w:firstLine="720"/>
        <w:jc w:val="both"/>
        <w:rPr>
          <w:rFonts w:ascii="Book Antiqua" w:hAnsi="Book Antiqua"/>
          <w:sz w:val="24"/>
          <w:szCs w:val="24"/>
        </w:rPr>
      </w:pPr>
      <w:r w:rsidRPr="003D7374">
        <w:rPr>
          <w:rFonts w:ascii="Book Antiqua" w:hAnsi="Book Antiqua"/>
          <w:sz w:val="24"/>
          <w:szCs w:val="24"/>
        </w:rPr>
        <w:t>При наличие на две или повече оферти с равни комплексни оценки, на първо място се класира офертата с най-висока оценка по По</w:t>
      </w:r>
      <w:r w:rsidR="00203E3D" w:rsidRPr="003D7374">
        <w:rPr>
          <w:rFonts w:ascii="Book Antiqua" w:hAnsi="Book Antiqua"/>
          <w:sz w:val="24"/>
          <w:szCs w:val="24"/>
        </w:rPr>
        <w:t>казателя „Предложена цена” (Пц);</w:t>
      </w:r>
    </w:p>
    <w:p w:rsidR="00240797" w:rsidRPr="003D7374" w:rsidRDefault="00240797" w:rsidP="00370931">
      <w:pPr>
        <w:numPr>
          <w:ilvl w:val="0"/>
          <w:numId w:val="31"/>
        </w:numPr>
        <w:tabs>
          <w:tab w:val="left" w:pos="0"/>
        </w:tabs>
        <w:suppressAutoHyphens/>
        <w:spacing w:after="0" w:line="240" w:lineRule="auto"/>
        <w:ind w:left="0" w:firstLine="720"/>
        <w:jc w:val="both"/>
        <w:rPr>
          <w:rFonts w:ascii="Book Antiqua" w:hAnsi="Book Antiqua"/>
          <w:sz w:val="24"/>
          <w:szCs w:val="24"/>
        </w:rPr>
      </w:pPr>
      <w:r w:rsidRPr="003D7374">
        <w:rPr>
          <w:rFonts w:ascii="Book Antiqua" w:hAnsi="Book Antiqua"/>
          <w:sz w:val="24"/>
          <w:szCs w:val="24"/>
        </w:rPr>
        <w:t>Комисията провежда публично жребий за определяне на изпълнител между класираните на първо място оферт</w:t>
      </w:r>
      <w:r w:rsidR="00CC1F1D" w:rsidRPr="003D7374">
        <w:rPr>
          <w:rFonts w:ascii="Book Antiqua" w:hAnsi="Book Antiqua"/>
          <w:sz w:val="24"/>
          <w:szCs w:val="24"/>
        </w:rPr>
        <w:t>и</w:t>
      </w:r>
      <w:r w:rsidRPr="003D7374">
        <w:rPr>
          <w:rFonts w:ascii="Book Antiqua" w:hAnsi="Book Antiqua"/>
          <w:sz w:val="24"/>
          <w:szCs w:val="24"/>
        </w:rPr>
        <w:t xml:space="preserve">, ако участниците не могат да бъдат класирани в </w:t>
      </w:r>
      <w:r w:rsidR="00B7268E" w:rsidRPr="003D7374">
        <w:rPr>
          <w:rFonts w:ascii="Book Antiqua" w:hAnsi="Book Antiqua"/>
          <w:sz w:val="24"/>
          <w:szCs w:val="24"/>
        </w:rPr>
        <w:t>съответствие</w:t>
      </w:r>
      <w:r w:rsidR="00966F3C" w:rsidRPr="003D7374">
        <w:rPr>
          <w:rFonts w:ascii="Book Antiqua" w:hAnsi="Book Antiqua"/>
          <w:sz w:val="24"/>
          <w:szCs w:val="24"/>
        </w:rPr>
        <w:t xml:space="preserve"> и</w:t>
      </w:r>
      <w:r w:rsidRPr="003D7374">
        <w:rPr>
          <w:rFonts w:ascii="Book Antiqua" w:hAnsi="Book Antiqua"/>
          <w:sz w:val="24"/>
          <w:szCs w:val="24"/>
        </w:rPr>
        <w:t xml:space="preserve"> с т.</w:t>
      </w:r>
      <w:r w:rsidR="002217E0" w:rsidRPr="003D7374">
        <w:rPr>
          <w:rFonts w:ascii="Book Antiqua" w:hAnsi="Book Antiqua"/>
          <w:sz w:val="24"/>
          <w:szCs w:val="24"/>
        </w:rPr>
        <w:t xml:space="preserve"> </w:t>
      </w:r>
      <w:r w:rsidR="002D3164" w:rsidRPr="003D7374">
        <w:rPr>
          <w:rFonts w:ascii="Book Antiqua" w:hAnsi="Book Antiqua"/>
          <w:sz w:val="24"/>
          <w:szCs w:val="24"/>
        </w:rPr>
        <w:t>3</w:t>
      </w:r>
      <w:r w:rsidRPr="003D7374">
        <w:rPr>
          <w:rFonts w:ascii="Book Antiqua" w:hAnsi="Book Antiqua"/>
          <w:sz w:val="24"/>
          <w:szCs w:val="24"/>
        </w:rPr>
        <w:t>.2.</w:t>
      </w:r>
    </w:p>
    <w:p w:rsidR="002560DD" w:rsidRPr="00E672C9" w:rsidRDefault="002560DD" w:rsidP="00F818F5">
      <w:pPr>
        <w:tabs>
          <w:tab w:val="left" w:pos="360"/>
        </w:tabs>
        <w:suppressAutoHyphens/>
        <w:spacing w:after="0" w:line="240" w:lineRule="auto"/>
        <w:jc w:val="both"/>
        <w:rPr>
          <w:rFonts w:ascii="Book Antiqua" w:eastAsia="MS ??" w:hAnsi="Book Antiqua"/>
          <w:sz w:val="24"/>
          <w:szCs w:val="24"/>
          <w:lang w:eastAsia="en-US"/>
        </w:rPr>
      </w:pPr>
    </w:p>
    <w:tbl>
      <w:tblPr>
        <w:tblW w:w="0" w:type="auto"/>
        <w:shd w:val="clear" w:color="auto" w:fill="B9FFF2"/>
        <w:tblLook w:val="04A0"/>
      </w:tblPr>
      <w:tblGrid>
        <w:gridCol w:w="9288"/>
      </w:tblGrid>
      <w:tr w:rsidR="0066791C" w:rsidRPr="00E672C9" w:rsidTr="00C46085">
        <w:tc>
          <w:tcPr>
            <w:tcW w:w="9288" w:type="dxa"/>
            <w:shd w:val="clear" w:color="auto" w:fill="B9FFF2"/>
          </w:tcPr>
          <w:p w:rsidR="0066791C" w:rsidRPr="00E672C9" w:rsidRDefault="0066791C" w:rsidP="00C46085">
            <w:pPr>
              <w:tabs>
                <w:tab w:val="left" w:pos="360"/>
              </w:tabs>
              <w:suppressAutoHyphens/>
              <w:spacing w:after="0" w:line="240" w:lineRule="auto"/>
              <w:ind w:firstLine="709"/>
              <w:jc w:val="both"/>
              <w:rPr>
                <w:rFonts w:ascii="Book Antiqua" w:eastAsia="MS ??" w:hAnsi="Book Antiqua"/>
                <w:b/>
                <w:sz w:val="24"/>
                <w:szCs w:val="24"/>
                <w:lang w:eastAsia="en-US"/>
              </w:rPr>
            </w:pPr>
          </w:p>
          <w:p w:rsidR="0066791C" w:rsidRPr="00E672C9" w:rsidRDefault="0066791C" w:rsidP="00C46085">
            <w:pPr>
              <w:tabs>
                <w:tab w:val="left" w:pos="360"/>
              </w:tabs>
              <w:suppressAutoHyphens/>
              <w:spacing w:after="0" w:line="240" w:lineRule="auto"/>
              <w:ind w:firstLine="709"/>
              <w:jc w:val="both"/>
              <w:rPr>
                <w:rFonts w:ascii="Book Antiqua" w:hAnsi="Book Antiqua"/>
                <w:b/>
                <w:caps/>
                <w:sz w:val="24"/>
                <w:szCs w:val="24"/>
              </w:rPr>
            </w:pPr>
            <w:r w:rsidRPr="00E672C9">
              <w:rPr>
                <w:rFonts w:ascii="Book Antiqua" w:eastAsia="MS ??" w:hAnsi="Book Antiqua"/>
                <w:b/>
                <w:sz w:val="24"/>
                <w:szCs w:val="24"/>
                <w:lang w:eastAsia="en-US"/>
              </w:rPr>
              <w:t>ІХ.</w:t>
            </w:r>
            <w:r w:rsidRPr="00E672C9">
              <w:rPr>
                <w:rFonts w:ascii="Book Antiqua" w:hAnsi="Book Antiqua"/>
                <w:b/>
                <w:sz w:val="24"/>
                <w:szCs w:val="24"/>
              </w:rPr>
              <w:t xml:space="preserve"> УКАЗАНИЯ  ЗА  ПОДГОТОВКА  НА  </w:t>
            </w:r>
            <w:r w:rsidRPr="00E672C9">
              <w:rPr>
                <w:rFonts w:ascii="Book Antiqua" w:hAnsi="Book Antiqua"/>
                <w:b/>
                <w:caps/>
                <w:sz w:val="24"/>
                <w:szCs w:val="24"/>
              </w:rPr>
              <w:t>офертата</w:t>
            </w:r>
          </w:p>
          <w:p w:rsidR="0066791C" w:rsidRPr="00E672C9" w:rsidRDefault="0066791C" w:rsidP="00C46085">
            <w:pPr>
              <w:tabs>
                <w:tab w:val="left" w:pos="360"/>
              </w:tabs>
              <w:suppressAutoHyphens/>
              <w:spacing w:after="0" w:line="240" w:lineRule="auto"/>
              <w:ind w:firstLine="709"/>
              <w:jc w:val="both"/>
              <w:rPr>
                <w:rFonts w:ascii="Book Antiqua" w:eastAsia="MS ??" w:hAnsi="Book Antiqua"/>
                <w:sz w:val="24"/>
                <w:szCs w:val="24"/>
                <w:lang w:eastAsia="en-US"/>
              </w:rPr>
            </w:pPr>
          </w:p>
        </w:tc>
      </w:tr>
    </w:tbl>
    <w:p w:rsidR="0066791C" w:rsidRPr="00E672C9" w:rsidRDefault="0066791C" w:rsidP="0066791C">
      <w:pPr>
        <w:tabs>
          <w:tab w:val="left" w:pos="360"/>
        </w:tabs>
        <w:suppressAutoHyphens/>
        <w:spacing w:after="0" w:line="240" w:lineRule="auto"/>
        <w:ind w:firstLine="709"/>
        <w:jc w:val="both"/>
        <w:rPr>
          <w:rFonts w:ascii="Book Antiqua" w:hAnsi="Book Antiqua"/>
          <w:b/>
          <w:caps/>
          <w:sz w:val="24"/>
          <w:szCs w:val="24"/>
        </w:rPr>
      </w:pPr>
      <w:r w:rsidRPr="00E672C9">
        <w:rPr>
          <w:rFonts w:ascii="Book Antiqua" w:eastAsia="MS ??" w:hAnsi="Book Antiqua"/>
          <w:sz w:val="24"/>
          <w:szCs w:val="24"/>
          <w:lang w:eastAsia="en-US"/>
        </w:rPr>
        <w:tab/>
      </w:r>
      <w:r w:rsidRPr="00E672C9">
        <w:rPr>
          <w:rFonts w:ascii="Book Antiqua" w:eastAsia="MS ??" w:hAnsi="Book Antiqua"/>
          <w:sz w:val="24"/>
          <w:szCs w:val="24"/>
          <w:lang w:eastAsia="en-US"/>
        </w:rPr>
        <w:tab/>
      </w:r>
      <w:r w:rsidRPr="00E672C9">
        <w:rPr>
          <w:rFonts w:ascii="Book Antiqua" w:eastAsia="MS ??" w:hAnsi="Book Antiqua"/>
          <w:b/>
          <w:sz w:val="24"/>
          <w:szCs w:val="24"/>
          <w:lang w:eastAsia="en-US"/>
        </w:rPr>
        <w:t xml:space="preserve">  </w:t>
      </w:r>
    </w:p>
    <w:p w:rsidR="0066791C" w:rsidRPr="00E672C9" w:rsidRDefault="0066791C" w:rsidP="0066791C">
      <w:pPr>
        <w:tabs>
          <w:tab w:val="left" w:pos="0"/>
        </w:tabs>
        <w:suppressAutoHyphens/>
        <w:spacing w:after="0" w:line="240" w:lineRule="auto"/>
        <w:jc w:val="both"/>
        <w:rPr>
          <w:rFonts w:ascii="Book Antiqua" w:eastAsia="MS ??" w:hAnsi="Book Antiqua"/>
          <w:b/>
          <w:sz w:val="24"/>
          <w:szCs w:val="24"/>
          <w:lang w:eastAsia="en-US"/>
        </w:rPr>
      </w:pPr>
      <w:r w:rsidRPr="00E672C9">
        <w:rPr>
          <w:rFonts w:ascii="Book Antiqua" w:eastAsia="MS ??" w:hAnsi="Book Antiqua"/>
          <w:b/>
          <w:sz w:val="24"/>
          <w:szCs w:val="24"/>
          <w:lang w:eastAsia="en-US"/>
        </w:rPr>
        <w:tab/>
        <w:t>1. Изисквания към офертата</w:t>
      </w:r>
    </w:p>
    <w:p w:rsidR="0066791C" w:rsidRPr="00E672C9" w:rsidRDefault="0066791C" w:rsidP="0066791C">
      <w:pPr>
        <w:tabs>
          <w:tab w:val="left" w:pos="0"/>
        </w:tabs>
        <w:suppressAutoHyphens/>
        <w:spacing w:after="0" w:line="240" w:lineRule="auto"/>
        <w:jc w:val="both"/>
        <w:rPr>
          <w:rFonts w:ascii="Book Antiqua" w:eastAsia="MS ??" w:hAnsi="Book Antiqua"/>
          <w:b/>
          <w:sz w:val="24"/>
          <w:szCs w:val="24"/>
          <w:lang w:eastAsia="en-US"/>
        </w:rPr>
      </w:pPr>
    </w:p>
    <w:p w:rsidR="00CC1F1D" w:rsidRPr="00E672C9" w:rsidRDefault="0066791C" w:rsidP="0066791C">
      <w:pPr>
        <w:tabs>
          <w:tab w:val="left" w:pos="0"/>
          <w:tab w:val="left" w:pos="709"/>
        </w:tabs>
        <w:spacing w:after="0" w:line="240" w:lineRule="auto"/>
        <w:ind w:firstLine="709"/>
        <w:jc w:val="both"/>
        <w:rPr>
          <w:rFonts w:ascii="Book Antiqua" w:hAnsi="Book Antiqua"/>
          <w:sz w:val="24"/>
          <w:szCs w:val="24"/>
        </w:rPr>
      </w:pPr>
      <w:r w:rsidRPr="00E672C9">
        <w:rPr>
          <w:rFonts w:ascii="Book Antiqua" w:hAnsi="Book Antiqua"/>
          <w:b/>
          <w:sz w:val="24"/>
          <w:szCs w:val="24"/>
        </w:rPr>
        <w:tab/>
        <w:t>1.1.</w:t>
      </w:r>
      <w:r w:rsidRPr="00E672C9">
        <w:rPr>
          <w:rFonts w:ascii="Book Antiqua" w:hAnsi="Book Antiqua"/>
          <w:sz w:val="24"/>
          <w:szCs w:val="24"/>
        </w:rPr>
        <w:t xml:space="preserve"> Всеки участник в процедурата може да представи само една оферта</w:t>
      </w:r>
      <w:r w:rsidR="00B7268E">
        <w:rPr>
          <w:rFonts w:ascii="Book Antiqua" w:hAnsi="Book Antiqua"/>
          <w:sz w:val="24"/>
          <w:szCs w:val="24"/>
        </w:rPr>
        <w:t xml:space="preserve"> - за една или</w:t>
      </w:r>
      <w:r w:rsidR="002B0643" w:rsidRPr="00E672C9">
        <w:rPr>
          <w:rFonts w:ascii="Book Antiqua" w:hAnsi="Book Antiqua"/>
          <w:sz w:val="24"/>
          <w:szCs w:val="24"/>
        </w:rPr>
        <w:t xml:space="preserve"> </w:t>
      </w:r>
      <w:r w:rsidR="00445A13">
        <w:rPr>
          <w:rFonts w:ascii="Book Antiqua" w:hAnsi="Book Antiqua"/>
          <w:sz w:val="24"/>
          <w:szCs w:val="24"/>
        </w:rPr>
        <w:t xml:space="preserve">повече </w:t>
      </w:r>
      <w:r w:rsidR="002B0643" w:rsidRPr="00E672C9">
        <w:rPr>
          <w:rFonts w:ascii="Book Antiqua" w:hAnsi="Book Antiqua"/>
          <w:sz w:val="24"/>
          <w:szCs w:val="24"/>
        </w:rPr>
        <w:t>обособени позиции</w:t>
      </w:r>
      <w:r w:rsidR="00445A13">
        <w:rPr>
          <w:rFonts w:ascii="Book Antiqua" w:hAnsi="Book Antiqua"/>
          <w:sz w:val="24"/>
          <w:szCs w:val="24"/>
        </w:rPr>
        <w:t xml:space="preserve"> от обхвата на поръчката</w:t>
      </w:r>
      <w:r w:rsidR="002B0643" w:rsidRPr="00E672C9">
        <w:rPr>
          <w:rFonts w:ascii="Book Antiqua" w:hAnsi="Book Antiqua"/>
          <w:sz w:val="24"/>
          <w:szCs w:val="24"/>
        </w:rPr>
        <w:t>.</w:t>
      </w:r>
    </w:p>
    <w:p w:rsidR="0066791C" w:rsidRPr="00E672C9" w:rsidRDefault="0066791C" w:rsidP="0066791C">
      <w:pPr>
        <w:tabs>
          <w:tab w:val="left" w:pos="0"/>
          <w:tab w:val="left" w:pos="709"/>
        </w:tabs>
        <w:spacing w:after="0" w:line="240" w:lineRule="auto"/>
        <w:ind w:firstLine="709"/>
        <w:jc w:val="both"/>
        <w:rPr>
          <w:rFonts w:ascii="Book Antiqua" w:hAnsi="Book Antiqua"/>
          <w:sz w:val="24"/>
          <w:szCs w:val="24"/>
        </w:rPr>
      </w:pPr>
      <w:r w:rsidRPr="00E672C9">
        <w:rPr>
          <w:rFonts w:ascii="Book Antiqua" w:hAnsi="Book Antiqua"/>
          <w:sz w:val="24"/>
          <w:szCs w:val="24"/>
        </w:rPr>
        <w:tab/>
      </w:r>
      <w:r w:rsidRPr="00E672C9">
        <w:rPr>
          <w:rFonts w:ascii="Book Antiqua" w:hAnsi="Book Antiqua"/>
          <w:b/>
          <w:sz w:val="24"/>
          <w:szCs w:val="24"/>
        </w:rPr>
        <w:t xml:space="preserve">1.2. </w:t>
      </w:r>
      <w:r w:rsidRPr="00E672C9">
        <w:rPr>
          <w:rFonts w:ascii="Book Antiqua" w:hAnsi="Book Antiqua"/>
          <w:sz w:val="24"/>
          <w:szCs w:val="24"/>
        </w:rPr>
        <w:t>Не се допуска представяне на варианти.</w:t>
      </w:r>
    </w:p>
    <w:p w:rsidR="0066791C" w:rsidRPr="00E672C9" w:rsidRDefault="0066791C" w:rsidP="0066791C">
      <w:pPr>
        <w:tabs>
          <w:tab w:val="left" w:pos="0"/>
          <w:tab w:val="left" w:pos="709"/>
        </w:tabs>
        <w:spacing w:after="0" w:line="240" w:lineRule="auto"/>
        <w:ind w:firstLine="709"/>
        <w:jc w:val="both"/>
        <w:rPr>
          <w:rFonts w:ascii="Book Antiqua" w:hAnsi="Book Antiqua"/>
          <w:sz w:val="24"/>
          <w:szCs w:val="24"/>
        </w:rPr>
      </w:pPr>
      <w:r w:rsidRPr="00E672C9">
        <w:rPr>
          <w:rFonts w:ascii="Book Antiqua" w:hAnsi="Book Antiqua"/>
          <w:sz w:val="24"/>
          <w:szCs w:val="24"/>
        </w:rPr>
        <w:tab/>
      </w:r>
      <w:r w:rsidRPr="00E672C9">
        <w:rPr>
          <w:rFonts w:ascii="Book Antiqua" w:hAnsi="Book Antiqua"/>
          <w:b/>
          <w:sz w:val="24"/>
          <w:szCs w:val="24"/>
        </w:rPr>
        <w:t>1.3</w:t>
      </w:r>
      <w:r w:rsidRPr="00E672C9">
        <w:rPr>
          <w:rFonts w:ascii="Book Antiqua" w:hAnsi="Book Antiqua"/>
          <w:sz w:val="24"/>
          <w:szCs w:val="24"/>
        </w:rPr>
        <w:t>. Офертата следва да отговаря на изискванията на настоящите указания и да бъде подготвена съгласно приложените образци.</w:t>
      </w:r>
    </w:p>
    <w:p w:rsidR="0066791C" w:rsidRPr="00E672C9" w:rsidRDefault="0066791C" w:rsidP="0066791C">
      <w:pPr>
        <w:tabs>
          <w:tab w:val="left" w:pos="0"/>
          <w:tab w:val="left" w:pos="709"/>
        </w:tabs>
        <w:spacing w:after="0" w:line="240" w:lineRule="auto"/>
        <w:ind w:firstLine="709"/>
        <w:jc w:val="both"/>
        <w:rPr>
          <w:rFonts w:ascii="Book Antiqua" w:hAnsi="Book Antiqua"/>
          <w:sz w:val="24"/>
          <w:szCs w:val="24"/>
        </w:rPr>
      </w:pPr>
      <w:r w:rsidRPr="00E672C9">
        <w:rPr>
          <w:rFonts w:ascii="Book Antiqua" w:hAnsi="Book Antiqua"/>
          <w:sz w:val="24"/>
          <w:szCs w:val="24"/>
        </w:rPr>
        <w:tab/>
      </w:r>
      <w:r w:rsidRPr="00E672C9">
        <w:rPr>
          <w:rFonts w:ascii="Book Antiqua" w:hAnsi="Book Antiqua"/>
          <w:b/>
          <w:sz w:val="24"/>
          <w:szCs w:val="24"/>
        </w:rPr>
        <w:t>1.4</w:t>
      </w:r>
      <w:r w:rsidRPr="00E672C9">
        <w:rPr>
          <w:rFonts w:ascii="Book Antiqua" w:hAnsi="Book Antiqua"/>
          <w:sz w:val="24"/>
          <w:szCs w:val="24"/>
        </w:rPr>
        <w:t>. Офертата се представя в писмена форма на хартиен но</w:t>
      </w:r>
      <w:r w:rsidR="00D00E13" w:rsidRPr="00E672C9">
        <w:rPr>
          <w:rFonts w:ascii="Book Antiqua" w:hAnsi="Book Antiqua"/>
          <w:sz w:val="24"/>
          <w:szCs w:val="24"/>
        </w:rPr>
        <w:t>сител</w:t>
      </w:r>
      <w:r w:rsidR="00932579">
        <w:rPr>
          <w:rFonts w:ascii="Book Antiqua" w:hAnsi="Book Antiqua"/>
          <w:sz w:val="24"/>
          <w:szCs w:val="24"/>
        </w:rPr>
        <w:t>, съответно – на магнитен/оптичен носител (за еЕЕДОП)</w:t>
      </w:r>
      <w:r w:rsidRPr="00E672C9">
        <w:rPr>
          <w:rFonts w:ascii="Book Antiqua" w:hAnsi="Book Antiqua"/>
          <w:sz w:val="24"/>
          <w:szCs w:val="24"/>
        </w:rPr>
        <w:t>.</w:t>
      </w:r>
    </w:p>
    <w:p w:rsidR="0066791C" w:rsidRPr="00E672C9" w:rsidRDefault="0066791C" w:rsidP="0066791C">
      <w:pPr>
        <w:pStyle w:val="Style"/>
        <w:tabs>
          <w:tab w:val="left" w:pos="0"/>
          <w:tab w:val="num" w:pos="426"/>
        </w:tabs>
        <w:ind w:left="0" w:right="0" w:firstLine="709"/>
        <w:rPr>
          <w:rFonts w:ascii="Book Antiqua" w:hAnsi="Book Antiqua"/>
        </w:rPr>
      </w:pPr>
      <w:r w:rsidRPr="00E672C9">
        <w:rPr>
          <w:rFonts w:ascii="Book Antiqua" w:hAnsi="Book Antiqua"/>
          <w:b/>
        </w:rPr>
        <w:t>1.5.</w:t>
      </w:r>
      <w:r w:rsidRPr="00E672C9">
        <w:rPr>
          <w:rFonts w:ascii="Book Antiqua" w:hAnsi="Book Antiqua"/>
        </w:rPr>
        <w:t xml:space="preserve"> Офертата се подписва от представляващия участника или от надлежно упълномощено/и лице/лица. </w:t>
      </w:r>
    </w:p>
    <w:p w:rsidR="000800F4" w:rsidRPr="00932579" w:rsidRDefault="0066791C" w:rsidP="00932579">
      <w:pPr>
        <w:pStyle w:val="Style"/>
        <w:tabs>
          <w:tab w:val="left" w:pos="0"/>
          <w:tab w:val="num" w:pos="426"/>
        </w:tabs>
        <w:ind w:left="0" w:right="0" w:firstLine="709"/>
        <w:rPr>
          <w:rFonts w:ascii="Book Antiqua" w:hAnsi="Book Antiqua"/>
          <w:b/>
          <w:i/>
        </w:rPr>
      </w:pPr>
      <w:r w:rsidRPr="00932579">
        <w:rPr>
          <w:rFonts w:ascii="Book Antiqua" w:hAnsi="Book Antiqua"/>
          <w:b/>
          <w:i/>
        </w:rPr>
        <w:t xml:space="preserve">Когато документи, свързани с участието в обществената поръчка, се подават от лице, което представлява кандидата или участника по пълномощие, в ЕЕДОП се посочва информация относно обхвата на представителната му власт. </w:t>
      </w:r>
    </w:p>
    <w:p w:rsidR="000800F4" w:rsidRPr="00932579" w:rsidRDefault="0066791C" w:rsidP="00932579">
      <w:pPr>
        <w:pStyle w:val="Style"/>
        <w:tabs>
          <w:tab w:val="left" w:pos="0"/>
          <w:tab w:val="left" w:pos="284"/>
          <w:tab w:val="num" w:pos="426"/>
        </w:tabs>
        <w:ind w:left="0" w:right="0" w:firstLine="709"/>
        <w:rPr>
          <w:rFonts w:ascii="Book Antiqua" w:hAnsi="Book Antiqua"/>
        </w:rPr>
      </w:pPr>
      <w:r w:rsidRPr="00E672C9">
        <w:rPr>
          <w:rFonts w:ascii="Book Antiqua" w:hAnsi="Book Antiqua"/>
          <w:b/>
        </w:rPr>
        <w:t>1.6</w:t>
      </w:r>
      <w:r w:rsidRPr="00E672C9">
        <w:rPr>
          <w:rFonts w:ascii="Book Antiqua" w:hAnsi="Book Antiqua"/>
        </w:rPr>
        <w:t xml:space="preserve">. Всички представени от участника документи трябва да бъдат на български език. Ако участникът представя документи на чужд език, същите следва да бъдат придружени с превод на български език. </w:t>
      </w:r>
    </w:p>
    <w:p w:rsidR="000800F4" w:rsidRPr="00932579" w:rsidRDefault="0066791C" w:rsidP="00932579">
      <w:pPr>
        <w:tabs>
          <w:tab w:val="left" w:pos="0"/>
          <w:tab w:val="left" w:pos="284"/>
          <w:tab w:val="num" w:pos="426"/>
        </w:tabs>
        <w:spacing w:after="0" w:line="240" w:lineRule="auto"/>
        <w:ind w:firstLine="709"/>
        <w:jc w:val="both"/>
        <w:rPr>
          <w:rFonts w:ascii="Book Antiqua" w:hAnsi="Book Antiqua"/>
          <w:sz w:val="24"/>
          <w:szCs w:val="24"/>
        </w:rPr>
      </w:pPr>
      <w:r w:rsidRPr="00E672C9">
        <w:rPr>
          <w:rFonts w:ascii="Book Antiqua" w:hAnsi="Book Antiqua"/>
          <w:b/>
          <w:sz w:val="24"/>
          <w:szCs w:val="24"/>
        </w:rPr>
        <w:t xml:space="preserve">1.7. </w:t>
      </w:r>
      <w:r w:rsidRPr="00E672C9">
        <w:rPr>
          <w:rFonts w:ascii="Book Antiqua" w:hAnsi="Book Antiqua"/>
          <w:sz w:val="24"/>
          <w:szCs w:val="24"/>
        </w:rPr>
        <w:t xml:space="preserve">Всички документи, за които не са представени оригинали, трябва да са заверени (когато са фотокопия) с гриф „Вярно с оригинала” и подпис на лицето, представляващо участника </w:t>
      </w:r>
      <w:r w:rsidR="00617EB9" w:rsidRPr="00E672C9">
        <w:rPr>
          <w:rFonts w:ascii="Book Antiqua" w:hAnsi="Book Antiqua"/>
          <w:sz w:val="24"/>
          <w:szCs w:val="24"/>
        </w:rPr>
        <w:t>(</w:t>
      </w:r>
      <w:r w:rsidRPr="00E672C9">
        <w:rPr>
          <w:rFonts w:ascii="Book Antiqua" w:hAnsi="Book Antiqua"/>
          <w:sz w:val="24"/>
          <w:szCs w:val="24"/>
        </w:rPr>
        <w:t>и печат</w:t>
      </w:r>
      <w:r w:rsidR="00617EB9" w:rsidRPr="00E672C9">
        <w:rPr>
          <w:rFonts w:ascii="Book Antiqua" w:hAnsi="Book Antiqua"/>
          <w:sz w:val="24"/>
          <w:szCs w:val="24"/>
        </w:rPr>
        <w:t xml:space="preserve"> – в случай че участникът разполага с такъв)</w:t>
      </w:r>
      <w:r w:rsidRPr="00E672C9">
        <w:rPr>
          <w:rFonts w:ascii="Book Antiqua" w:hAnsi="Book Antiqua"/>
          <w:sz w:val="24"/>
          <w:szCs w:val="24"/>
        </w:rPr>
        <w:t>.</w:t>
      </w:r>
    </w:p>
    <w:p w:rsidR="000800F4" w:rsidRPr="00932579" w:rsidRDefault="0066791C" w:rsidP="00932579">
      <w:pPr>
        <w:tabs>
          <w:tab w:val="left" w:pos="0"/>
          <w:tab w:val="left" w:pos="284"/>
          <w:tab w:val="num" w:pos="426"/>
        </w:tabs>
        <w:spacing w:after="0" w:line="240" w:lineRule="auto"/>
        <w:ind w:firstLine="709"/>
        <w:jc w:val="both"/>
        <w:rPr>
          <w:rFonts w:ascii="Book Antiqua" w:hAnsi="Book Antiqua"/>
          <w:sz w:val="24"/>
          <w:szCs w:val="24"/>
        </w:rPr>
      </w:pPr>
      <w:r w:rsidRPr="00E672C9">
        <w:rPr>
          <w:rFonts w:ascii="Book Antiqua" w:hAnsi="Book Antiqua"/>
          <w:b/>
          <w:sz w:val="24"/>
          <w:szCs w:val="24"/>
        </w:rPr>
        <w:t xml:space="preserve">1.8. </w:t>
      </w:r>
      <w:r w:rsidRPr="00E672C9">
        <w:rPr>
          <w:rFonts w:ascii="Book Antiqua" w:hAnsi="Book Antiqua"/>
          <w:sz w:val="24"/>
          <w:szCs w:val="24"/>
        </w:rPr>
        <w:t>Възложителят си запазва правото - в случай на съмнение във верността или в автентичността на представени копия от документи - да поиска от участника да представи нотариално заверени копия на оригиналите.</w:t>
      </w:r>
    </w:p>
    <w:p w:rsidR="0066791C" w:rsidRPr="00E672C9" w:rsidRDefault="0066791C" w:rsidP="0066791C">
      <w:pPr>
        <w:tabs>
          <w:tab w:val="left" w:pos="0"/>
          <w:tab w:val="left" w:pos="284"/>
          <w:tab w:val="num" w:pos="426"/>
        </w:tabs>
        <w:spacing w:after="0" w:line="240" w:lineRule="auto"/>
        <w:ind w:firstLine="709"/>
        <w:jc w:val="both"/>
        <w:rPr>
          <w:rFonts w:ascii="Book Antiqua" w:hAnsi="Book Antiqua"/>
          <w:sz w:val="24"/>
          <w:szCs w:val="24"/>
        </w:rPr>
      </w:pPr>
      <w:r w:rsidRPr="00E672C9">
        <w:rPr>
          <w:rFonts w:ascii="Book Antiqua" w:hAnsi="Book Antiqua"/>
          <w:b/>
          <w:sz w:val="24"/>
          <w:szCs w:val="24"/>
        </w:rPr>
        <w:t>1.9</w:t>
      </w:r>
      <w:r w:rsidRPr="00E672C9">
        <w:rPr>
          <w:rFonts w:ascii="Book Antiqua" w:hAnsi="Book Antiqua"/>
          <w:sz w:val="24"/>
          <w:szCs w:val="24"/>
        </w:rPr>
        <w:t>. Всички разходи по подготовката и представянето на офертата са за сметка на участниците. Възложителят не носи отговорност за извършените от участника разходи по подготовка на офертата, в случай че участникът не бъде класиран или в случай на прекратяване на процедурата.</w:t>
      </w:r>
    </w:p>
    <w:p w:rsidR="000800F4" w:rsidRDefault="000800F4" w:rsidP="0066791C">
      <w:pPr>
        <w:tabs>
          <w:tab w:val="left" w:pos="0"/>
          <w:tab w:val="left" w:pos="284"/>
          <w:tab w:val="num" w:pos="426"/>
        </w:tabs>
        <w:spacing w:after="0" w:line="240" w:lineRule="auto"/>
        <w:ind w:firstLine="709"/>
        <w:jc w:val="both"/>
        <w:rPr>
          <w:rFonts w:ascii="Book Antiqua" w:hAnsi="Book Antiqua"/>
          <w:b/>
          <w:sz w:val="24"/>
          <w:szCs w:val="24"/>
        </w:rPr>
      </w:pPr>
    </w:p>
    <w:p w:rsidR="000800F4" w:rsidRPr="00932579" w:rsidRDefault="0066791C" w:rsidP="00932579">
      <w:pPr>
        <w:tabs>
          <w:tab w:val="left" w:pos="0"/>
          <w:tab w:val="left" w:pos="284"/>
          <w:tab w:val="num" w:pos="426"/>
        </w:tabs>
        <w:spacing w:after="0" w:line="240" w:lineRule="auto"/>
        <w:ind w:firstLine="709"/>
        <w:jc w:val="both"/>
        <w:rPr>
          <w:rFonts w:ascii="Book Antiqua" w:hAnsi="Book Antiqua"/>
          <w:sz w:val="24"/>
          <w:szCs w:val="24"/>
        </w:rPr>
      </w:pPr>
      <w:r w:rsidRPr="00E672C9">
        <w:rPr>
          <w:rFonts w:ascii="Book Antiqua" w:hAnsi="Book Antiqua"/>
          <w:b/>
          <w:sz w:val="24"/>
          <w:szCs w:val="24"/>
        </w:rPr>
        <w:t xml:space="preserve">1.10. </w:t>
      </w:r>
      <w:r w:rsidRPr="00E672C9">
        <w:rPr>
          <w:rFonts w:ascii="Book Antiqua" w:hAnsi="Book Antiqua"/>
          <w:sz w:val="24"/>
          <w:szCs w:val="24"/>
        </w:rPr>
        <w:t xml:space="preserve">С подаването на оферти се счита, че участниците се съгласяват с всички условия на възложителя, в т.ч. с определения от него срок на валидност на офертите и с проекта на договор. При поставянето на условия от страна на участника, различни от предвидените от възложителя в настоящата поръчка, участникът се отстранява от участие в поръчката. Всички приложими разпоредби на ЗОП и ППЗОП, както и специалните нормативни актове, свързани с изпълнението на предмета на поръчката, са задължителни за участниците. </w:t>
      </w:r>
    </w:p>
    <w:p w:rsidR="0066791C" w:rsidRPr="00E672C9" w:rsidRDefault="0066791C" w:rsidP="0066791C">
      <w:pPr>
        <w:tabs>
          <w:tab w:val="left" w:pos="0"/>
          <w:tab w:val="left" w:pos="284"/>
          <w:tab w:val="num" w:pos="426"/>
        </w:tabs>
        <w:spacing w:after="0" w:line="240" w:lineRule="auto"/>
        <w:ind w:firstLine="709"/>
        <w:jc w:val="both"/>
        <w:rPr>
          <w:rFonts w:ascii="Book Antiqua" w:hAnsi="Book Antiqua"/>
          <w:sz w:val="24"/>
          <w:szCs w:val="24"/>
        </w:rPr>
      </w:pPr>
      <w:r w:rsidRPr="00E672C9">
        <w:rPr>
          <w:rFonts w:ascii="Book Antiqua" w:hAnsi="Book Antiqua"/>
          <w:b/>
          <w:sz w:val="24"/>
          <w:szCs w:val="24"/>
        </w:rPr>
        <w:t>1.11.</w:t>
      </w:r>
      <w:r w:rsidRPr="00E672C9">
        <w:rPr>
          <w:rFonts w:ascii="Book Antiqua" w:hAnsi="Book Antiqua"/>
          <w:sz w:val="24"/>
          <w:szCs w:val="24"/>
        </w:rPr>
        <w:t xml:space="preserve"> Участниците могат да посочват в офертите си информация, която смятат за конфиденциална във връзка с наличието на търговска тайна. Когато участниците са се позовали на конфиденциалност, съответната информация не се разкрива от възложителя. Участниците НЕ могат да се позовават на конфиденциалност по отношение на предложенията от офертите им, които подлежат на оценка. Посочването на конфиденциалната информация става с декларация по образец, неразделна част от техническото предложение на участника (</w:t>
      </w:r>
      <w:r w:rsidRPr="00E672C9">
        <w:rPr>
          <w:rFonts w:ascii="Book Antiqua" w:hAnsi="Book Antiqua"/>
          <w:i/>
          <w:sz w:val="24"/>
          <w:szCs w:val="24"/>
        </w:rPr>
        <w:t>Образец №4</w:t>
      </w:r>
      <w:r w:rsidRPr="00E672C9">
        <w:rPr>
          <w:rFonts w:ascii="Book Antiqua" w:hAnsi="Book Antiqua"/>
          <w:sz w:val="24"/>
          <w:szCs w:val="24"/>
        </w:rPr>
        <w:t>).</w:t>
      </w:r>
    </w:p>
    <w:p w:rsidR="0066791C" w:rsidRDefault="0066791C" w:rsidP="0066791C">
      <w:pPr>
        <w:tabs>
          <w:tab w:val="left" w:pos="0"/>
          <w:tab w:val="left" w:pos="284"/>
          <w:tab w:val="num" w:pos="426"/>
        </w:tabs>
        <w:spacing w:after="0" w:line="240" w:lineRule="auto"/>
        <w:jc w:val="both"/>
        <w:rPr>
          <w:rFonts w:ascii="Book Antiqua" w:hAnsi="Book Antiqua"/>
          <w:b/>
          <w:sz w:val="24"/>
          <w:szCs w:val="24"/>
        </w:rPr>
      </w:pPr>
    </w:p>
    <w:p w:rsidR="0066791C" w:rsidRPr="00E672C9" w:rsidRDefault="0066791C" w:rsidP="0066791C">
      <w:pPr>
        <w:tabs>
          <w:tab w:val="left" w:pos="0"/>
          <w:tab w:val="left" w:pos="284"/>
          <w:tab w:val="num" w:pos="426"/>
        </w:tabs>
        <w:spacing w:after="0" w:line="240" w:lineRule="auto"/>
        <w:ind w:firstLine="709"/>
        <w:jc w:val="both"/>
        <w:rPr>
          <w:rFonts w:ascii="Book Antiqua" w:hAnsi="Book Antiqua"/>
          <w:b/>
          <w:sz w:val="24"/>
          <w:szCs w:val="24"/>
        </w:rPr>
      </w:pPr>
      <w:r w:rsidRPr="00E672C9">
        <w:rPr>
          <w:rFonts w:ascii="Book Antiqua" w:hAnsi="Book Antiqua"/>
          <w:b/>
          <w:sz w:val="24"/>
          <w:szCs w:val="24"/>
        </w:rPr>
        <w:t>2. Съдържание на офертата</w:t>
      </w:r>
    </w:p>
    <w:p w:rsidR="0066791C" w:rsidRPr="00E672C9" w:rsidRDefault="0066791C" w:rsidP="0066791C">
      <w:pPr>
        <w:tabs>
          <w:tab w:val="left" w:pos="0"/>
          <w:tab w:val="left" w:pos="284"/>
          <w:tab w:val="num" w:pos="426"/>
        </w:tabs>
        <w:spacing w:after="0" w:line="240" w:lineRule="auto"/>
        <w:ind w:firstLine="709"/>
        <w:jc w:val="both"/>
        <w:rPr>
          <w:rFonts w:ascii="Book Antiqua" w:hAnsi="Book Antiqua"/>
          <w:sz w:val="24"/>
          <w:szCs w:val="24"/>
        </w:rPr>
      </w:pPr>
    </w:p>
    <w:p w:rsidR="0066791C" w:rsidRPr="00E672C9" w:rsidRDefault="0066791C" w:rsidP="0066791C">
      <w:pPr>
        <w:tabs>
          <w:tab w:val="left" w:pos="0"/>
          <w:tab w:val="left" w:pos="284"/>
          <w:tab w:val="num" w:pos="426"/>
        </w:tabs>
        <w:spacing w:after="0" w:line="240" w:lineRule="auto"/>
        <w:ind w:firstLine="709"/>
        <w:jc w:val="both"/>
        <w:rPr>
          <w:rFonts w:ascii="Book Antiqua" w:hAnsi="Book Antiqua"/>
          <w:sz w:val="24"/>
          <w:szCs w:val="24"/>
        </w:rPr>
      </w:pPr>
      <w:r w:rsidRPr="00E672C9">
        <w:rPr>
          <w:rFonts w:ascii="Book Antiqua" w:hAnsi="Book Antiqua"/>
          <w:b/>
          <w:sz w:val="24"/>
          <w:szCs w:val="24"/>
        </w:rPr>
        <w:t>2.1.</w:t>
      </w:r>
      <w:r w:rsidRPr="00E672C9">
        <w:rPr>
          <w:rFonts w:ascii="Book Antiqua" w:hAnsi="Book Antiqua"/>
          <w:sz w:val="24"/>
          <w:szCs w:val="24"/>
        </w:rPr>
        <w:t xml:space="preserve"> Съдържанието на офертата се представя в </w:t>
      </w:r>
      <w:r w:rsidRPr="00E672C9">
        <w:rPr>
          <w:rFonts w:ascii="Book Antiqua" w:hAnsi="Book Antiqua"/>
          <w:b/>
          <w:sz w:val="24"/>
          <w:szCs w:val="24"/>
        </w:rPr>
        <w:t>запечатана непрозрачна опаковка</w:t>
      </w:r>
      <w:r w:rsidRPr="00E672C9">
        <w:rPr>
          <w:rFonts w:ascii="Book Antiqua" w:hAnsi="Book Antiqua"/>
          <w:b/>
          <w:i/>
          <w:sz w:val="24"/>
          <w:szCs w:val="24"/>
        </w:rPr>
        <w:t xml:space="preserve"> </w:t>
      </w:r>
      <w:r w:rsidRPr="00E672C9">
        <w:rPr>
          <w:rFonts w:ascii="Book Antiqua" w:hAnsi="Book Antiqua"/>
          <w:sz w:val="24"/>
          <w:szCs w:val="24"/>
        </w:rPr>
        <w:t>с надпис: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89"/>
      </w:tblGrid>
      <w:tr w:rsidR="0066791C" w:rsidRPr="00E672C9" w:rsidTr="00735F3C">
        <w:trPr>
          <w:trHeight w:val="5516"/>
        </w:trPr>
        <w:tc>
          <w:tcPr>
            <w:tcW w:w="10389" w:type="dxa"/>
          </w:tcPr>
          <w:p w:rsidR="0066791C" w:rsidRPr="00E672C9" w:rsidRDefault="0066791C" w:rsidP="00C46085">
            <w:pPr>
              <w:tabs>
                <w:tab w:val="left" w:pos="284"/>
                <w:tab w:val="num" w:pos="426"/>
              </w:tabs>
              <w:spacing w:after="0" w:line="240" w:lineRule="auto"/>
              <w:ind w:firstLine="709"/>
              <w:jc w:val="both"/>
              <w:rPr>
                <w:rFonts w:ascii="Book Antiqua" w:hAnsi="Book Antiqua"/>
                <w:sz w:val="20"/>
                <w:szCs w:val="24"/>
              </w:rPr>
            </w:pPr>
            <w:r w:rsidRPr="00E672C9">
              <w:rPr>
                <w:rFonts w:ascii="Book Antiqua" w:hAnsi="Book Antiqua"/>
                <w:sz w:val="20"/>
                <w:szCs w:val="24"/>
              </w:rPr>
              <w:t xml:space="preserve">         </w:t>
            </w:r>
          </w:p>
          <w:p w:rsidR="0066791C" w:rsidRPr="00E672C9" w:rsidRDefault="0066791C" w:rsidP="00C46085">
            <w:pPr>
              <w:tabs>
                <w:tab w:val="left" w:pos="284"/>
                <w:tab w:val="num" w:pos="426"/>
              </w:tabs>
              <w:spacing w:after="0" w:line="240" w:lineRule="auto"/>
              <w:jc w:val="center"/>
              <w:rPr>
                <w:rFonts w:ascii="Book Antiqua" w:hAnsi="Book Antiqua"/>
                <w:b/>
                <w:sz w:val="20"/>
                <w:szCs w:val="24"/>
              </w:rPr>
            </w:pPr>
            <w:r w:rsidRPr="00E672C9">
              <w:rPr>
                <w:rFonts w:ascii="Book Antiqua" w:hAnsi="Book Antiqua"/>
                <w:b/>
                <w:sz w:val="20"/>
                <w:szCs w:val="24"/>
              </w:rPr>
              <w:t xml:space="preserve">Дo Институт по електрохимия и енергийни системи </w:t>
            </w:r>
          </w:p>
          <w:p w:rsidR="0066791C" w:rsidRPr="00E672C9" w:rsidRDefault="0066791C" w:rsidP="00C46085">
            <w:pPr>
              <w:tabs>
                <w:tab w:val="left" w:pos="284"/>
                <w:tab w:val="num" w:pos="426"/>
              </w:tabs>
              <w:spacing w:after="0" w:line="240" w:lineRule="auto"/>
              <w:jc w:val="center"/>
              <w:rPr>
                <w:rFonts w:ascii="Book Antiqua" w:hAnsi="Book Antiqua"/>
                <w:b/>
                <w:sz w:val="20"/>
                <w:szCs w:val="24"/>
              </w:rPr>
            </w:pPr>
            <w:r w:rsidRPr="00E672C9">
              <w:rPr>
                <w:rFonts w:ascii="Book Antiqua" w:hAnsi="Book Antiqua"/>
                <w:b/>
                <w:sz w:val="20"/>
                <w:szCs w:val="24"/>
              </w:rPr>
              <w:t>„Акад. Евгени Будевски” – БАН (ИЕЕС-БАН)</w:t>
            </w:r>
          </w:p>
          <w:p w:rsidR="0066791C" w:rsidRPr="00E672C9" w:rsidRDefault="0066791C" w:rsidP="00C46085">
            <w:pPr>
              <w:tabs>
                <w:tab w:val="left" w:pos="284"/>
                <w:tab w:val="num" w:pos="426"/>
              </w:tabs>
              <w:spacing w:after="0" w:line="240" w:lineRule="auto"/>
              <w:jc w:val="center"/>
              <w:rPr>
                <w:rFonts w:ascii="Book Antiqua" w:hAnsi="Book Antiqua"/>
                <w:b/>
                <w:sz w:val="20"/>
                <w:szCs w:val="24"/>
              </w:rPr>
            </w:pPr>
          </w:p>
          <w:p w:rsidR="0066791C" w:rsidRPr="00E672C9" w:rsidRDefault="0066791C" w:rsidP="00C46085">
            <w:pPr>
              <w:tabs>
                <w:tab w:val="left" w:pos="284"/>
                <w:tab w:val="num" w:pos="426"/>
              </w:tabs>
              <w:spacing w:after="0" w:line="240" w:lineRule="auto"/>
              <w:jc w:val="center"/>
              <w:rPr>
                <w:rFonts w:ascii="Book Antiqua" w:hAnsi="Book Antiqua"/>
                <w:sz w:val="20"/>
                <w:szCs w:val="24"/>
              </w:rPr>
            </w:pPr>
            <w:r w:rsidRPr="00E672C9">
              <w:rPr>
                <w:rFonts w:ascii="Book Antiqua" w:hAnsi="Book Antiqua"/>
                <w:sz w:val="20"/>
                <w:szCs w:val="24"/>
              </w:rPr>
              <w:t xml:space="preserve">адрес:  </w:t>
            </w:r>
            <w:r w:rsidRPr="00E672C9">
              <w:rPr>
                <w:rFonts w:ascii="Book Antiqua" w:hAnsi="Book Antiqua"/>
                <w:sz w:val="20"/>
                <w:szCs w:val="24"/>
                <w:lang w:bidi="bg-BG"/>
              </w:rPr>
              <w:t>гр. София</w:t>
            </w:r>
            <w:r w:rsidR="008927A6" w:rsidRPr="00E672C9">
              <w:rPr>
                <w:rFonts w:ascii="Book Antiqua" w:hAnsi="Book Antiqua"/>
                <w:sz w:val="20"/>
                <w:szCs w:val="24"/>
                <w:lang w:bidi="bg-BG"/>
              </w:rPr>
              <w:t xml:space="preserve"> </w:t>
            </w:r>
            <w:r w:rsidRPr="00E672C9">
              <w:rPr>
                <w:rFonts w:ascii="Book Antiqua" w:hAnsi="Book Antiqua"/>
                <w:sz w:val="20"/>
                <w:szCs w:val="24"/>
                <w:lang w:bidi="bg-BG"/>
              </w:rPr>
              <w:t>1113, р-н Слатина, ул. „Акад. Г. Бончев”, бл. 10</w:t>
            </w:r>
          </w:p>
          <w:p w:rsidR="0066791C" w:rsidRPr="00E672C9" w:rsidRDefault="0066791C" w:rsidP="00C46085">
            <w:pPr>
              <w:tabs>
                <w:tab w:val="left" w:pos="284"/>
                <w:tab w:val="num" w:pos="426"/>
              </w:tabs>
              <w:spacing w:after="0" w:line="240" w:lineRule="auto"/>
              <w:jc w:val="center"/>
              <w:rPr>
                <w:rFonts w:ascii="Book Antiqua" w:hAnsi="Book Antiqua"/>
                <w:sz w:val="20"/>
                <w:szCs w:val="24"/>
              </w:rPr>
            </w:pPr>
          </w:p>
          <w:p w:rsidR="0066791C" w:rsidRPr="00E672C9" w:rsidRDefault="00C74115" w:rsidP="00C74115">
            <w:pPr>
              <w:spacing w:after="0" w:line="240" w:lineRule="auto"/>
              <w:jc w:val="center"/>
              <w:rPr>
                <w:rFonts w:ascii="Book Antiqua" w:hAnsi="Book Antiqua"/>
                <w:b/>
                <w:szCs w:val="24"/>
              </w:rPr>
            </w:pPr>
            <w:r w:rsidRPr="00E672C9">
              <w:rPr>
                <w:rFonts w:ascii="Book Antiqua" w:hAnsi="Book Antiqua"/>
                <w:b/>
                <w:szCs w:val="24"/>
              </w:rPr>
              <w:t>ОФЕРТА</w:t>
            </w:r>
          </w:p>
          <w:p w:rsidR="0066791C" w:rsidRPr="00E672C9" w:rsidRDefault="0066791C" w:rsidP="00C46085">
            <w:pPr>
              <w:spacing w:after="0" w:line="240" w:lineRule="auto"/>
              <w:jc w:val="center"/>
              <w:rPr>
                <w:rFonts w:ascii="Book Antiqua" w:hAnsi="Book Antiqua"/>
                <w:b/>
                <w:sz w:val="20"/>
                <w:szCs w:val="24"/>
              </w:rPr>
            </w:pPr>
            <w:r w:rsidRPr="00E672C9">
              <w:rPr>
                <w:rFonts w:ascii="Book Antiqua" w:hAnsi="Book Antiqua"/>
                <w:b/>
                <w:sz w:val="20"/>
                <w:szCs w:val="24"/>
              </w:rPr>
              <w:t xml:space="preserve">ЗА УЧАСТИЕ В ОТКРИТА ПРОЦЕДУРА  ЗА ВЪЗЛАГАНЕ НА ОБЩЕСТВЕНА ПОРЪЧКА </w:t>
            </w:r>
          </w:p>
          <w:p w:rsidR="0066791C" w:rsidRPr="00E672C9" w:rsidRDefault="0066791C" w:rsidP="00C46085">
            <w:pPr>
              <w:spacing w:after="0" w:line="240" w:lineRule="auto"/>
              <w:jc w:val="center"/>
              <w:rPr>
                <w:rFonts w:ascii="Book Antiqua" w:hAnsi="Book Antiqua"/>
                <w:sz w:val="20"/>
                <w:szCs w:val="24"/>
              </w:rPr>
            </w:pPr>
          </w:p>
          <w:p w:rsidR="0066791C" w:rsidRPr="00E672C9" w:rsidRDefault="0066791C" w:rsidP="00C46085">
            <w:pPr>
              <w:spacing w:after="0" w:line="240" w:lineRule="auto"/>
              <w:jc w:val="center"/>
              <w:rPr>
                <w:rFonts w:ascii="Book Antiqua" w:hAnsi="Book Antiqua"/>
                <w:sz w:val="20"/>
                <w:szCs w:val="24"/>
              </w:rPr>
            </w:pPr>
            <w:r w:rsidRPr="00E672C9">
              <w:rPr>
                <w:rFonts w:ascii="Book Antiqua" w:hAnsi="Book Antiqua"/>
                <w:sz w:val="20"/>
                <w:szCs w:val="24"/>
              </w:rPr>
              <w:t>с предмет:</w:t>
            </w:r>
            <w:r w:rsidRPr="00E672C9">
              <w:rPr>
                <w:rFonts w:ascii="Book Antiqua" w:eastAsia="MS ??" w:hAnsi="Book Antiqua"/>
                <w:i/>
                <w:sz w:val="20"/>
                <w:szCs w:val="24"/>
                <w:lang w:eastAsia="en-US"/>
              </w:rPr>
              <w:t xml:space="preserve"> </w:t>
            </w:r>
          </w:p>
          <w:p w:rsidR="00445A13" w:rsidRDefault="00445A13" w:rsidP="00445A13">
            <w:pPr>
              <w:spacing w:after="0" w:line="240" w:lineRule="auto"/>
              <w:jc w:val="center"/>
              <w:rPr>
                <w:rFonts w:ascii="Book Antiqua" w:eastAsia="MS ??" w:hAnsi="Book Antiqua"/>
                <w:b/>
                <w:sz w:val="20"/>
                <w:szCs w:val="24"/>
                <w:lang w:eastAsia="en-US"/>
              </w:rPr>
            </w:pPr>
            <w:r w:rsidRPr="00445A13">
              <w:rPr>
                <w:rFonts w:ascii="Book Antiqua" w:eastAsia="MS ??" w:hAnsi="Book Antiqua"/>
                <w:b/>
                <w:sz w:val="20"/>
                <w:szCs w:val="24"/>
                <w:lang w:eastAsia="en-US"/>
              </w:rPr>
              <w:t xml:space="preserve">„Доставка, монтаж, въвеждане в експлоатация, обучение за работа и гаранционна поддръжка на автономна експериментална микроенергийна система – </w:t>
            </w:r>
          </w:p>
          <w:p w:rsidR="00CC1F1D" w:rsidRDefault="00445A13" w:rsidP="00445A13">
            <w:pPr>
              <w:spacing w:after="0" w:line="240" w:lineRule="auto"/>
              <w:jc w:val="center"/>
              <w:rPr>
                <w:rFonts w:ascii="Book Antiqua" w:eastAsia="MS ??" w:hAnsi="Book Antiqua"/>
                <w:b/>
                <w:sz w:val="20"/>
                <w:szCs w:val="24"/>
                <w:lang w:eastAsia="en-US"/>
              </w:rPr>
            </w:pPr>
            <w:r w:rsidRPr="00445A13">
              <w:rPr>
                <w:rFonts w:ascii="Book Antiqua" w:eastAsia="MS ??" w:hAnsi="Book Antiqua"/>
                <w:b/>
                <w:sz w:val="20"/>
                <w:szCs w:val="24"/>
                <w:lang w:eastAsia="en-US"/>
              </w:rPr>
              <w:t>по 5 обособени позиции“</w:t>
            </w:r>
          </w:p>
          <w:p w:rsidR="00445A13" w:rsidRPr="00E672C9" w:rsidRDefault="00445A13" w:rsidP="00445A13">
            <w:pPr>
              <w:spacing w:after="0" w:line="240" w:lineRule="auto"/>
              <w:jc w:val="center"/>
              <w:rPr>
                <w:rFonts w:ascii="Book Antiqua" w:eastAsia="MS ??" w:hAnsi="Book Antiqua"/>
                <w:i/>
                <w:sz w:val="20"/>
                <w:szCs w:val="24"/>
                <w:lang w:eastAsia="en-US"/>
              </w:rPr>
            </w:pPr>
          </w:p>
          <w:p w:rsidR="00CC1F1D" w:rsidRPr="00E672C9" w:rsidRDefault="00CC1F1D" w:rsidP="00CC1F1D">
            <w:pPr>
              <w:spacing w:after="0" w:line="240" w:lineRule="auto"/>
              <w:jc w:val="center"/>
              <w:rPr>
                <w:rFonts w:ascii="Book Antiqua" w:eastAsia="MS ??" w:hAnsi="Book Antiqua"/>
                <w:b/>
                <w:sz w:val="20"/>
                <w:szCs w:val="24"/>
                <w:lang w:eastAsia="en-US"/>
              </w:rPr>
            </w:pPr>
            <w:r w:rsidRPr="00E672C9">
              <w:rPr>
                <w:rFonts w:ascii="Book Antiqua" w:eastAsia="MS ??" w:hAnsi="Book Antiqua"/>
                <w:b/>
                <w:sz w:val="20"/>
                <w:szCs w:val="24"/>
                <w:lang w:eastAsia="en-US"/>
              </w:rPr>
              <w:t>По обособена</w:t>
            </w:r>
            <w:r w:rsidR="004902FB" w:rsidRPr="00E672C9">
              <w:rPr>
                <w:rFonts w:ascii="Book Antiqua" w:eastAsia="MS ??" w:hAnsi="Book Antiqua"/>
                <w:b/>
                <w:sz w:val="20"/>
                <w:szCs w:val="24"/>
                <w:lang w:eastAsia="en-US"/>
              </w:rPr>
              <w:t>/и</w:t>
            </w:r>
            <w:r w:rsidRPr="00E672C9">
              <w:rPr>
                <w:rFonts w:ascii="Book Antiqua" w:eastAsia="MS ??" w:hAnsi="Book Antiqua"/>
                <w:b/>
                <w:sz w:val="20"/>
                <w:szCs w:val="24"/>
                <w:lang w:eastAsia="en-US"/>
              </w:rPr>
              <w:t xml:space="preserve"> позиция</w:t>
            </w:r>
            <w:r w:rsidR="004902FB" w:rsidRPr="00E672C9">
              <w:rPr>
                <w:rFonts w:ascii="Book Antiqua" w:eastAsia="MS ??" w:hAnsi="Book Antiqua"/>
                <w:b/>
                <w:sz w:val="20"/>
                <w:szCs w:val="24"/>
                <w:lang w:eastAsia="en-US"/>
              </w:rPr>
              <w:t>/и</w:t>
            </w:r>
            <w:r w:rsidRPr="00E672C9">
              <w:rPr>
                <w:rFonts w:ascii="Book Antiqua" w:eastAsia="MS ??" w:hAnsi="Book Antiqua"/>
                <w:b/>
                <w:sz w:val="20"/>
                <w:szCs w:val="24"/>
                <w:lang w:eastAsia="en-US"/>
              </w:rPr>
              <w:t xml:space="preserve"> № ……….</w:t>
            </w:r>
          </w:p>
          <w:p w:rsidR="00CC1F1D" w:rsidRPr="00E672C9" w:rsidRDefault="00CC1F1D" w:rsidP="00CC1F1D">
            <w:pPr>
              <w:spacing w:after="0" w:line="240" w:lineRule="auto"/>
              <w:jc w:val="center"/>
              <w:rPr>
                <w:rFonts w:ascii="Book Antiqua" w:eastAsia="MS ??" w:hAnsi="Book Antiqua"/>
                <w:b/>
                <w:sz w:val="20"/>
                <w:szCs w:val="24"/>
                <w:lang w:eastAsia="en-US"/>
              </w:rPr>
            </w:pPr>
          </w:p>
          <w:p w:rsidR="0066791C" w:rsidRPr="00E672C9" w:rsidRDefault="0066791C" w:rsidP="00C46085">
            <w:pPr>
              <w:spacing w:after="0" w:line="240" w:lineRule="auto"/>
              <w:jc w:val="both"/>
              <w:rPr>
                <w:rFonts w:ascii="Book Antiqua" w:eastAsia="MS ??" w:hAnsi="Book Antiqua"/>
                <w:i/>
                <w:sz w:val="20"/>
                <w:szCs w:val="24"/>
                <w:lang w:eastAsia="en-US"/>
              </w:rPr>
            </w:pPr>
            <w:r w:rsidRPr="00E672C9">
              <w:rPr>
                <w:rFonts w:ascii="Book Antiqua" w:eastAsia="MS ??" w:hAnsi="Book Antiqua"/>
                <w:i/>
                <w:sz w:val="20"/>
                <w:szCs w:val="24"/>
                <w:lang w:eastAsia="en-US"/>
              </w:rPr>
              <w:t>Участник във възлагането: ………………………………………..</w:t>
            </w:r>
          </w:p>
          <w:p w:rsidR="0066791C" w:rsidRPr="00E672C9" w:rsidRDefault="0066791C" w:rsidP="00C46085">
            <w:pPr>
              <w:spacing w:after="0" w:line="240" w:lineRule="auto"/>
              <w:jc w:val="both"/>
              <w:rPr>
                <w:rFonts w:ascii="Book Antiqua" w:eastAsia="MS ??" w:hAnsi="Book Antiqua"/>
                <w:i/>
                <w:sz w:val="20"/>
                <w:szCs w:val="24"/>
                <w:lang w:eastAsia="en-US"/>
              </w:rPr>
            </w:pPr>
            <w:r w:rsidRPr="00E672C9">
              <w:rPr>
                <w:rFonts w:ascii="Book Antiqua" w:eastAsia="MS ??" w:hAnsi="Book Antiqua"/>
                <w:i/>
                <w:sz w:val="20"/>
                <w:szCs w:val="24"/>
                <w:lang w:eastAsia="en-US"/>
              </w:rPr>
              <w:t>Участници в обединението: ………………(когато е приложимо)</w:t>
            </w:r>
          </w:p>
          <w:p w:rsidR="0066791C" w:rsidRPr="00E672C9" w:rsidRDefault="0066791C" w:rsidP="00C46085">
            <w:pPr>
              <w:spacing w:after="0" w:line="240" w:lineRule="auto"/>
              <w:jc w:val="both"/>
              <w:rPr>
                <w:rFonts w:ascii="Book Antiqua" w:eastAsia="MS ??" w:hAnsi="Book Antiqua"/>
                <w:i/>
                <w:sz w:val="20"/>
                <w:szCs w:val="24"/>
                <w:lang w:eastAsia="en-US"/>
              </w:rPr>
            </w:pPr>
            <w:r w:rsidRPr="00E672C9">
              <w:rPr>
                <w:rFonts w:ascii="Book Antiqua" w:eastAsia="MS ??" w:hAnsi="Book Antiqua"/>
                <w:i/>
                <w:sz w:val="20"/>
                <w:szCs w:val="24"/>
                <w:lang w:eastAsia="en-US"/>
              </w:rPr>
              <w:t>Адрес за кореспонденция: ………………………</w:t>
            </w:r>
          </w:p>
          <w:p w:rsidR="0066791C" w:rsidRPr="00E672C9" w:rsidRDefault="0066791C" w:rsidP="00C46085">
            <w:pPr>
              <w:spacing w:after="0" w:line="240" w:lineRule="auto"/>
              <w:jc w:val="both"/>
              <w:rPr>
                <w:rFonts w:ascii="Book Antiqua" w:eastAsia="MS ??" w:hAnsi="Book Antiqua"/>
                <w:i/>
                <w:sz w:val="20"/>
                <w:szCs w:val="24"/>
                <w:lang w:eastAsia="en-US"/>
              </w:rPr>
            </w:pPr>
            <w:r w:rsidRPr="00E672C9">
              <w:rPr>
                <w:rFonts w:ascii="Book Antiqua" w:eastAsia="MS ??" w:hAnsi="Book Antiqua"/>
                <w:i/>
                <w:sz w:val="20"/>
                <w:szCs w:val="24"/>
                <w:lang w:eastAsia="en-US"/>
              </w:rPr>
              <w:t>Телефон: ……………………..</w:t>
            </w:r>
          </w:p>
          <w:p w:rsidR="0066791C" w:rsidRPr="00E672C9" w:rsidRDefault="0066791C" w:rsidP="00C46085">
            <w:pPr>
              <w:spacing w:after="0" w:line="240" w:lineRule="auto"/>
              <w:jc w:val="both"/>
              <w:rPr>
                <w:rFonts w:ascii="Book Antiqua" w:eastAsia="MS ??" w:hAnsi="Book Antiqua"/>
                <w:i/>
                <w:sz w:val="20"/>
                <w:szCs w:val="24"/>
                <w:lang w:eastAsia="en-US"/>
              </w:rPr>
            </w:pPr>
            <w:r w:rsidRPr="00E672C9">
              <w:rPr>
                <w:rFonts w:ascii="Book Antiqua" w:eastAsia="MS ??" w:hAnsi="Book Antiqua"/>
                <w:i/>
                <w:sz w:val="20"/>
                <w:szCs w:val="24"/>
                <w:lang w:eastAsia="en-US"/>
              </w:rPr>
              <w:t>Факс: …………………………………….. (ако има такъв)</w:t>
            </w:r>
          </w:p>
          <w:p w:rsidR="0066791C" w:rsidRPr="00E672C9" w:rsidRDefault="0066791C" w:rsidP="00C46085">
            <w:pPr>
              <w:spacing w:after="0" w:line="240" w:lineRule="auto"/>
              <w:jc w:val="both"/>
              <w:rPr>
                <w:rFonts w:ascii="Book Antiqua" w:eastAsia="MS ??" w:hAnsi="Book Antiqua"/>
                <w:i/>
                <w:sz w:val="20"/>
                <w:szCs w:val="24"/>
                <w:lang w:eastAsia="en-US"/>
              </w:rPr>
            </w:pPr>
            <w:r w:rsidRPr="00E672C9">
              <w:rPr>
                <w:rFonts w:ascii="Book Antiqua" w:eastAsia="MS ??" w:hAnsi="Book Antiqua"/>
                <w:i/>
                <w:sz w:val="20"/>
                <w:szCs w:val="24"/>
                <w:lang w:eastAsia="en-US"/>
              </w:rPr>
              <w:t>Електронен адрес: ………………………… (ако има такъв)</w:t>
            </w:r>
          </w:p>
          <w:p w:rsidR="0066791C" w:rsidRPr="00E672C9" w:rsidRDefault="0066791C" w:rsidP="00C46085">
            <w:pPr>
              <w:spacing w:after="0" w:line="240" w:lineRule="auto"/>
              <w:ind w:firstLine="709"/>
              <w:jc w:val="both"/>
              <w:rPr>
                <w:rFonts w:ascii="Book Antiqua" w:eastAsia="MS ??" w:hAnsi="Book Antiqua"/>
                <w:i/>
                <w:sz w:val="20"/>
                <w:szCs w:val="24"/>
                <w:lang w:eastAsia="en-US"/>
              </w:rPr>
            </w:pPr>
          </w:p>
        </w:tc>
      </w:tr>
    </w:tbl>
    <w:p w:rsidR="0066791C" w:rsidRPr="00E672C9" w:rsidRDefault="0066791C" w:rsidP="00735F3C">
      <w:pPr>
        <w:widowControl w:val="0"/>
        <w:shd w:val="clear" w:color="auto" w:fill="FFFFFF"/>
        <w:autoSpaceDE w:val="0"/>
        <w:autoSpaceDN w:val="0"/>
        <w:adjustRightInd w:val="0"/>
        <w:spacing w:after="0" w:line="240" w:lineRule="auto"/>
        <w:jc w:val="both"/>
        <w:rPr>
          <w:rFonts w:ascii="Book Antiqua" w:hAnsi="Book Antiqua"/>
          <w:sz w:val="24"/>
          <w:szCs w:val="24"/>
        </w:rPr>
      </w:pPr>
      <w:r w:rsidRPr="00E672C9">
        <w:rPr>
          <w:rFonts w:ascii="Book Antiqua" w:hAnsi="Book Antiqua"/>
          <w:sz w:val="24"/>
          <w:szCs w:val="24"/>
        </w:rPr>
        <w:t xml:space="preserve">     </w:t>
      </w:r>
    </w:p>
    <w:p w:rsidR="0066791C" w:rsidRPr="00E672C9" w:rsidRDefault="0066791C" w:rsidP="0066791C">
      <w:pPr>
        <w:widowControl w:val="0"/>
        <w:shd w:val="clear" w:color="auto" w:fill="FFFFFF"/>
        <w:autoSpaceDE w:val="0"/>
        <w:autoSpaceDN w:val="0"/>
        <w:adjustRightInd w:val="0"/>
        <w:spacing w:after="0" w:line="240" w:lineRule="auto"/>
        <w:ind w:firstLine="709"/>
        <w:jc w:val="both"/>
        <w:rPr>
          <w:rFonts w:ascii="Book Antiqua" w:hAnsi="Book Antiqua"/>
          <w:sz w:val="24"/>
          <w:szCs w:val="24"/>
          <w:u w:val="single"/>
        </w:rPr>
      </w:pPr>
      <w:r w:rsidRPr="00E672C9">
        <w:rPr>
          <w:rFonts w:ascii="Book Antiqua" w:hAnsi="Book Antiqua"/>
          <w:b/>
          <w:sz w:val="24"/>
          <w:szCs w:val="24"/>
          <w:u w:val="single"/>
        </w:rPr>
        <w:t>2.2.</w:t>
      </w:r>
      <w:r w:rsidRPr="00E672C9">
        <w:rPr>
          <w:rFonts w:ascii="Book Antiqua" w:hAnsi="Book Antiqua"/>
          <w:sz w:val="24"/>
          <w:szCs w:val="24"/>
          <w:u w:val="single"/>
        </w:rPr>
        <w:t xml:space="preserve"> Върху опаковката с офертата се посочват: </w:t>
      </w:r>
    </w:p>
    <w:p w:rsidR="0066791C" w:rsidRPr="00E672C9" w:rsidRDefault="0066791C" w:rsidP="006A2F30">
      <w:pPr>
        <w:widowControl w:val="0"/>
        <w:numPr>
          <w:ilvl w:val="0"/>
          <w:numId w:val="1"/>
        </w:numPr>
        <w:shd w:val="clear" w:color="auto" w:fill="FFFFFF"/>
        <w:tabs>
          <w:tab w:val="clear" w:pos="1080"/>
          <w:tab w:val="num" w:pos="851"/>
        </w:tabs>
        <w:autoSpaceDE w:val="0"/>
        <w:autoSpaceDN w:val="0"/>
        <w:adjustRightInd w:val="0"/>
        <w:spacing w:after="0" w:line="240" w:lineRule="auto"/>
        <w:ind w:left="0" w:firstLine="709"/>
        <w:jc w:val="both"/>
        <w:rPr>
          <w:rFonts w:ascii="Book Antiqua" w:hAnsi="Book Antiqua"/>
          <w:sz w:val="24"/>
          <w:szCs w:val="24"/>
        </w:rPr>
      </w:pPr>
      <w:r w:rsidRPr="00E672C9">
        <w:rPr>
          <w:rFonts w:ascii="Book Antiqua" w:hAnsi="Book Antiqua"/>
          <w:sz w:val="24"/>
          <w:szCs w:val="24"/>
        </w:rPr>
        <w:t>Наименование на участника;</w:t>
      </w:r>
    </w:p>
    <w:p w:rsidR="0066791C" w:rsidRPr="00E672C9" w:rsidRDefault="0066791C" w:rsidP="006A2F30">
      <w:pPr>
        <w:widowControl w:val="0"/>
        <w:numPr>
          <w:ilvl w:val="0"/>
          <w:numId w:val="1"/>
        </w:numPr>
        <w:shd w:val="clear" w:color="auto" w:fill="FFFFFF"/>
        <w:tabs>
          <w:tab w:val="clear" w:pos="1080"/>
          <w:tab w:val="num" w:pos="851"/>
        </w:tabs>
        <w:autoSpaceDE w:val="0"/>
        <w:autoSpaceDN w:val="0"/>
        <w:adjustRightInd w:val="0"/>
        <w:spacing w:after="0" w:line="240" w:lineRule="auto"/>
        <w:ind w:left="0" w:firstLine="709"/>
        <w:jc w:val="both"/>
        <w:rPr>
          <w:rFonts w:ascii="Book Antiqua" w:hAnsi="Book Antiqua"/>
          <w:sz w:val="24"/>
          <w:szCs w:val="24"/>
        </w:rPr>
      </w:pPr>
      <w:r w:rsidRPr="00E672C9">
        <w:rPr>
          <w:rFonts w:ascii="Book Antiqua" w:hAnsi="Book Antiqua"/>
          <w:sz w:val="24"/>
          <w:szCs w:val="24"/>
        </w:rPr>
        <w:t>Наименование на поръчката;</w:t>
      </w:r>
    </w:p>
    <w:p w:rsidR="00CC1F1D" w:rsidRPr="00E672C9" w:rsidRDefault="00CC1F1D" w:rsidP="006A2F30">
      <w:pPr>
        <w:widowControl w:val="0"/>
        <w:numPr>
          <w:ilvl w:val="0"/>
          <w:numId w:val="1"/>
        </w:numPr>
        <w:shd w:val="clear" w:color="auto" w:fill="FFFFFF"/>
        <w:tabs>
          <w:tab w:val="clear" w:pos="1080"/>
          <w:tab w:val="num" w:pos="851"/>
        </w:tabs>
        <w:autoSpaceDE w:val="0"/>
        <w:autoSpaceDN w:val="0"/>
        <w:adjustRightInd w:val="0"/>
        <w:spacing w:after="0" w:line="240" w:lineRule="auto"/>
        <w:ind w:left="0" w:firstLine="709"/>
        <w:jc w:val="both"/>
        <w:rPr>
          <w:rFonts w:ascii="Book Antiqua" w:hAnsi="Book Antiqua"/>
          <w:sz w:val="24"/>
          <w:szCs w:val="24"/>
        </w:rPr>
      </w:pPr>
      <w:r w:rsidRPr="00E672C9">
        <w:rPr>
          <w:rFonts w:ascii="Book Antiqua" w:hAnsi="Book Antiqua"/>
          <w:sz w:val="24"/>
          <w:szCs w:val="24"/>
        </w:rPr>
        <w:t>Обособена/и позиция/и, по които участникът представя оферта;</w:t>
      </w:r>
    </w:p>
    <w:p w:rsidR="0066791C" w:rsidRPr="00E672C9" w:rsidRDefault="0066791C" w:rsidP="006A2F30">
      <w:pPr>
        <w:widowControl w:val="0"/>
        <w:numPr>
          <w:ilvl w:val="0"/>
          <w:numId w:val="1"/>
        </w:numPr>
        <w:shd w:val="clear" w:color="auto" w:fill="FFFFFF"/>
        <w:tabs>
          <w:tab w:val="clear" w:pos="1080"/>
          <w:tab w:val="num" w:pos="851"/>
        </w:tabs>
        <w:autoSpaceDE w:val="0"/>
        <w:autoSpaceDN w:val="0"/>
        <w:adjustRightInd w:val="0"/>
        <w:spacing w:after="0" w:line="240" w:lineRule="auto"/>
        <w:ind w:left="0" w:firstLine="709"/>
        <w:jc w:val="both"/>
        <w:rPr>
          <w:rFonts w:ascii="Book Antiqua" w:hAnsi="Book Antiqua"/>
          <w:sz w:val="24"/>
          <w:szCs w:val="24"/>
        </w:rPr>
      </w:pPr>
      <w:r w:rsidRPr="00E672C9">
        <w:rPr>
          <w:rFonts w:ascii="Book Antiqua" w:hAnsi="Book Antiqua"/>
          <w:sz w:val="24"/>
          <w:szCs w:val="24"/>
        </w:rPr>
        <w:t>Адрес за кореспонденция, телефон и по възможност - факс и електронен адрес.</w:t>
      </w:r>
    </w:p>
    <w:p w:rsidR="00D00E13" w:rsidRPr="00E672C9" w:rsidRDefault="00D00E13" w:rsidP="00C74115">
      <w:pPr>
        <w:widowControl w:val="0"/>
        <w:shd w:val="clear" w:color="auto" w:fill="FFFFFF"/>
        <w:autoSpaceDE w:val="0"/>
        <w:autoSpaceDN w:val="0"/>
        <w:adjustRightInd w:val="0"/>
        <w:spacing w:after="0" w:line="240" w:lineRule="auto"/>
        <w:jc w:val="both"/>
        <w:rPr>
          <w:rFonts w:ascii="Book Antiqua" w:hAnsi="Book Antiqua"/>
          <w:b/>
          <w:sz w:val="24"/>
          <w:szCs w:val="24"/>
          <w:u w:val="single"/>
        </w:rPr>
      </w:pPr>
    </w:p>
    <w:p w:rsidR="0066791C" w:rsidRPr="00E672C9" w:rsidRDefault="0066791C" w:rsidP="0066791C">
      <w:pPr>
        <w:widowControl w:val="0"/>
        <w:shd w:val="clear" w:color="auto" w:fill="FFFFFF"/>
        <w:autoSpaceDE w:val="0"/>
        <w:autoSpaceDN w:val="0"/>
        <w:adjustRightInd w:val="0"/>
        <w:spacing w:after="0" w:line="240" w:lineRule="auto"/>
        <w:ind w:firstLine="709"/>
        <w:jc w:val="both"/>
        <w:rPr>
          <w:rFonts w:ascii="Book Antiqua" w:hAnsi="Book Antiqua"/>
          <w:b/>
          <w:sz w:val="24"/>
          <w:szCs w:val="24"/>
          <w:u w:val="single"/>
        </w:rPr>
      </w:pPr>
      <w:r w:rsidRPr="00E672C9">
        <w:rPr>
          <w:rFonts w:ascii="Book Antiqua" w:hAnsi="Book Antiqua"/>
          <w:b/>
          <w:sz w:val="24"/>
          <w:szCs w:val="24"/>
          <w:u w:val="single"/>
        </w:rPr>
        <w:t>2.3. Опаковката на всеки от участниците следва да включва следните документи:</w:t>
      </w:r>
    </w:p>
    <w:p w:rsidR="0066791C" w:rsidRPr="00E672C9" w:rsidRDefault="0066791C" w:rsidP="004902FB">
      <w:pPr>
        <w:numPr>
          <w:ilvl w:val="0"/>
          <w:numId w:val="7"/>
        </w:numPr>
        <w:tabs>
          <w:tab w:val="left" w:pos="0"/>
        </w:tabs>
        <w:spacing w:after="0" w:line="240" w:lineRule="auto"/>
        <w:ind w:left="0" w:firstLine="709"/>
        <w:jc w:val="both"/>
        <w:rPr>
          <w:rFonts w:ascii="Book Antiqua" w:hAnsi="Book Antiqua"/>
          <w:i/>
          <w:sz w:val="24"/>
          <w:szCs w:val="24"/>
        </w:rPr>
      </w:pPr>
      <w:r w:rsidRPr="00E672C9">
        <w:rPr>
          <w:rFonts w:ascii="Book Antiqua" w:hAnsi="Book Antiqua"/>
          <w:sz w:val="24"/>
          <w:szCs w:val="24"/>
        </w:rPr>
        <w:t xml:space="preserve">Опис на документите - </w:t>
      </w:r>
      <w:r w:rsidRPr="00E672C9">
        <w:rPr>
          <w:rFonts w:ascii="Book Antiqua" w:hAnsi="Book Antiqua"/>
          <w:i/>
          <w:sz w:val="24"/>
          <w:szCs w:val="24"/>
        </w:rPr>
        <w:t>Образец № 1;</w:t>
      </w:r>
    </w:p>
    <w:p w:rsidR="0066791C" w:rsidRPr="00E672C9" w:rsidRDefault="0066791C" w:rsidP="004902FB">
      <w:pPr>
        <w:numPr>
          <w:ilvl w:val="0"/>
          <w:numId w:val="7"/>
        </w:numPr>
        <w:tabs>
          <w:tab w:val="left" w:pos="0"/>
        </w:tabs>
        <w:spacing w:after="0" w:line="240" w:lineRule="auto"/>
        <w:ind w:left="0" w:firstLine="709"/>
        <w:jc w:val="both"/>
        <w:rPr>
          <w:rFonts w:ascii="Book Antiqua" w:hAnsi="Book Antiqua"/>
          <w:i/>
          <w:sz w:val="24"/>
          <w:szCs w:val="24"/>
        </w:rPr>
      </w:pPr>
      <w:r w:rsidRPr="00E672C9">
        <w:rPr>
          <w:rFonts w:ascii="Book Antiqua" w:eastAsia="MS ??" w:hAnsi="Book Antiqua"/>
          <w:sz w:val="24"/>
          <w:szCs w:val="24"/>
          <w:lang w:eastAsia="en-US"/>
        </w:rPr>
        <w:t xml:space="preserve">Единен европейски документ за обществени поръчки - </w:t>
      </w:r>
      <w:r w:rsidRPr="00E672C9">
        <w:rPr>
          <w:rFonts w:ascii="Book Antiqua" w:eastAsia="MS ??" w:hAnsi="Book Antiqua"/>
          <w:i/>
          <w:sz w:val="24"/>
          <w:szCs w:val="24"/>
          <w:lang w:eastAsia="en-US"/>
        </w:rPr>
        <w:t xml:space="preserve">Образец № 2 -  еЕЕДОП (espd request) </w:t>
      </w:r>
      <w:r w:rsidR="00CC1F1D" w:rsidRPr="00E672C9">
        <w:rPr>
          <w:rFonts w:ascii="Book Antiqua" w:eastAsia="MS ??" w:hAnsi="Book Antiqua"/>
          <w:i/>
          <w:sz w:val="24"/>
          <w:szCs w:val="24"/>
          <w:lang w:eastAsia="en-US"/>
        </w:rPr>
        <w:t>или Образец № 2.1 – WORD формат</w:t>
      </w:r>
      <w:r w:rsidR="004902FB" w:rsidRPr="00E672C9">
        <w:rPr>
          <w:rFonts w:ascii="Book Antiqua" w:eastAsia="MS ??" w:hAnsi="Book Antiqua"/>
          <w:i/>
          <w:sz w:val="24"/>
          <w:szCs w:val="24"/>
          <w:lang w:eastAsia="en-US"/>
        </w:rPr>
        <w:t>.</w:t>
      </w:r>
    </w:p>
    <w:p w:rsidR="004902FB" w:rsidRPr="00E672C9" w:rsidRDefault="004902FB" w:rsidP="004902FB">
      <w:pPr>
        <w:tabs>
          <w:tab w:val="left" w:pos="0"/>
        </w:tabs>
        <w:spacing w:after="0" w:line="240" w:lineRule="auto"/>
        <w:ind w:firstLine="709"/>
        <w:jc w:val="both"/>
        <w:rPr>
          <w:rFonts w:ascii="Book Antiqua" w:hAnsi="Book Antiqua"/>
          <w:i/>
          <w:sz w:val="24"/>
          <w:szCs w:val="24"/>
        </w:rPr>
      </w:pPr>
      <w:r w:rsidRPr="00E672C9">
        <w:rPr>
          <w:rFonts w:ascii="Book Antiqua" w:hAnsi="Book Antiqua"/>
          <w:b/>
          <w:i/>
          <w:sz w:val="24"/>
          <w:szCs w:val="24"/>
          <w:u w:val="single"/>
        </w:rPr>
        <w:tab/>
        <w:t xml:space="preserve">Забележка: </w:t>
      </w:r>
      <w:r w:rsidRPr="00E672C9">
        <w:rPr>
          <w:rFonts w:ascii="Book Antiqua" w:hAnsi="Book Antiqua"/>
          <w:i/>
          <w:sz w:val="24"/>
          <w:szCs w:val="24"/>
          <w:u w:val="single"/>
        </w:rPr>
        <w:t>Когато критериите за подбор по отделните обособени позиции са еднакви</w:t>
      </w:r>
      <w:r w:rsidRPr="00E672C9">
        <w:rPr>
          <w:rFonts w:ascii="Book Antiqua" w:hAnsi="Book Antiqua"/>
          <w:i/>
          <w:sz w:val="24"/>
          <w:szCs w:val="24"/>
        </w:rPr>
        <w:t xml:space="preserve">, за тях се допуска представяне на едно заявление за участие, вкл. един ЕЕДОП, като това обстоятелство се отбелязва в представения </w:t>
      </w:r>
      <w:r w:rsidR="008E2E32" w:rsidRPr="00E672C9">
        <w:rPr>
          <w:rFonts w:ascii="Book Antiqua" w:hAnsi="Book Antiqua"/>
          <w:i/>
          <w:sz w:val="24"/>
          <w:szCs w:val="24"/>
        </w:rPr>
        <w:t xml:space="preserve">от участника </w:t>
      </w:r>
      <w:r w:rsidRPr="00E672C9">
        <w:rPr>
          <w:rFonts w:ascii="Book Antiqua" w:hAnsi="Book Antiqua"/>
          <w:i/>
          <w:sz w:val="24"/>
          <w:szCs w:val="24"/>
        </w:rPr>
        <w:t>опис.</w:t>
      </w:r>
    </w:p>
    <w:p w:rsidR="004902FB" w:rsidRPr="00E672C9" w:rsidRDefault="004902FB" w:rsidP="004902FB">
      <w:pPr>
        <w:tabs>
          <w:tab w:val="left" w:pos="0"/>
        </w:tabs>
        <w:spacing w:after="0" w:line="240" w:lineRule="auto"/>
        <w:ind w:left="709"/>
        <w:jc w:val="both"/>
        <w:rPr>
          <w:rFonts w:ascii="Book Antiqua" w:hAnsi="Book Antiqua"/>
          <w:i/>
          <w:sz w:val="24"/>
          <w:szCs w:val="24"/>
        </w:rPr>
      </w:pPr>
    </w:p>
    <w:p w:rsidR="009053B9" w:rsidRPr="00E672C9" w:rsidRDefault="009053B9" w:rsidP="009053B9">
      <w:pPr>
        <w:keepNext/>
        <w:tabs>
          <w:tab w:val="left" w:pos="0"/>
          <w:tab w:val="left" w:pos="142"/>
          <w:tab w:val="left" w:pos="567"/>
          <w:tab w:val="right" w:leader="dot" w:pos="8290"/>
        </w:tabs>
        <w:spacing w:after="0" w:line="240" w:lineRule="auto"/>
        <w:ind w:firstLine="709"/>
        <w:jc w:val="both"/>
        <w:rPr>
          <w:rFonts w:ascii="Book Antiqua" w:hAnsi="Book Antiqua"/>
          <w:b/>
          <w:i/>
          <w:sz w:val="24"/>
          <w:szCs w:val="24"/>
        </w:rPr>
      </w:pPr>
      <w:r w:rsidRPr="00E672C9">
        <w:rPr>
          <w:rFonts w:ascii="Book Antiqua" w:hAnsi="Book Antiqua"/>
          <w:b/>
          <w:i/>
          <w:sz w:val="24"/>
          <w:szCs w:val="24"/>
          <w:u w:val="single"/>
        </w:rPr>
        <w:t>Участникът декларира липсата на основания за отстраняване от участие в процедурата и съответствие</w:t>
      </w:r>
      <w:r w:rsidR="00D00E13" w:rsidRPr="00E672C9">
        <w:rPr>
          <w:rFonts w:ascii="Book Antiqua" w:hAnsi="Book Antiqua"/>
          <w:b/>
          <w:i/>
          <w:sz w:val="24"/>
          <w:szCs w:val="24"/>
          <w:u w:val="single"/>
        </w:rPr>
        <w:t>то</w:t>
      </w:r>
      <w:r w:rsidRPr="00E672C9">
        <w:rPr>
          <w:rFonts w:ascii="Book Antiqua" w:hAnsi="Book Antiqua"/>
          <w:b/>
          <w:i/>
          <w:sz w:val="24"/>
          <w:szCs w:val="24"/>
          <w:u w:val="single"/>
        </w:rPr>
        <w:t xml:space="preserve"> с поставените критерии за подбор чрез попълване на ЕЕДОП</w:t>
      </w:r>
      <w:r w:rsidRPr="00E672C9">
        <w:rPr>
          <w:rFonts w:ascii="Book Antiqua" w:hAnsi="Book Antiqua"/>
          <w:b/>
          <w:i/>
          <w:sz w:val="24"/>
          <w:szCs w:val="24"/>
        </w:rPr>
        <w:t>.</w:t>
      </w:r>
      <w:r w:rsidRPr="00E672C9">
        <w:rPr>
          <w:rFonts w:ascii="Book Antiqua" w:hAnsi="Book Antiqua"/>
          <w:b/>
          <w:sz w:val="24"/>
          <w:szCs w:val="24"/>
        </w:rPr>
        <w:t xml:space="preserve"> </w:t>
      </w:r>
      <w:r w:rsidRPr="00E672C9">
        <w:rPr>
          <w:rFonts w:ascii="Book Antiqua" w:hAnsi="Book Antiqua"/>
          <w:i/>
          <w:sz w:val="24"/>
          <w:szCs w:val="24"/>
        </w:rPr>
        <w:t>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9053B9" w:rsidRPr="00E672C9" w:rsidRDefault="009053B9" w:rsidP="009053B9">
      <w:pPr>
        <w:keepNext/>
        <w:tabs>
          <w:tab w:val="left" w:pos="0"/>
          <w:tab w:val="left" w:pos="142"/>
          <w:tab w:val="left" w:pos="567"/>
          <w:tab w:val="right" w:leader="dot" w:pos="8290"/>
        </w:tabs>
        <w:spacing w:after="0" w:line="240" w:lineRule="auto"/>
        <w:ind w:firstLine="709"/>
        <w:jc w:val="both"/>
        <w:rPr>
          <w:rFonts w:ascii="Book Antiqua" w:hAnsi="Book Antiqua"/>
          <w:b/>
          <w:i/>
          <w:sz w:val="24"/>
          <w:szCs w:val="24"/>
        </w:rPr>
      </w:pPr>
    </w:p>
    <w:p w:rsidR="00595E85" w:rsidRPr="00E672C9" w:rsidRDefault="00595E85" w:rsidP="00595E85">
      <w:pPr>
        <w:tabs>
          <w:tab w:val="left" w:pos="0"/>
        </w:tabs>
        <w:spacing w:after="0" w:line="240" w:lineRule="auto"/>
        <w:ind w:firstLine="709"/>
        <w:jc w:val="both"/>
        <w:rPr>
          <w:rFonts w:ascii="Book Antiqua" w:hAnsi="Book Antiqua"/>
          <w:b/>
          <w:i/>
          <w:sz w:val="24"/>
          <w:szCs w:val="24"/>
          <w:u w:val="single"/>
        </w:rPr>
      </w:pPr>
      <w:r w:rsidRPr="00E672C9">
        <w:rPr>
          <w:rFonts w:ascii="Book Antiqua" w:hAnsi="Book Antiqua"/>
          <w:b/>
          <w:i/>
          <w:sz w:val="24"/>
          <w:szCs w:val="24"/>
          <w:u w:val="single"/>
        </w:rPr>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 за всяко от тези лица се представя отделен ЕЕДОП , който съдържа информацията по предходното изречение.</w:t>
      </w:r>
    </w:p>
    <w:p w:rsidR="00595E85" w:rsidRPr="00E672C9" w:rsidRDefault="00595E85" w:rsidP="00595E85">
      <w:pPr>
        <w:spacing w:after="0" w:line="240" w:lineRule="auto"/>
        <w:ind w:firstLine="709"/>
        <w:jc w:val="both"/>
        <w:rPr>
          <w:rFonts w:ascii="Book Antiqua" w:hAnsi="Book Antiqua"/>
          <w:b/>
          <w:i/>
          <w:sz w:val="24"/>
          <w:szCs w:val="24"/>
          <w:u w:val="single"/>
        </w:rPr>
      </w:pPr>
    </w:p>
    <w:p w:rsidR="00595E85" w:rsidRPr="00E672C9" w:rsidRDefault="00595E85" w:rsidP="00595E85">
      <w:pPr>
        <w:spacing w:after="0" w:line="240" w:lineRule="auto"/>
        <w:ind w:firstLine="709"/>
        <w:jc w:val="both"/>
        <w:rPr>
          <w:rFonts w:ascii="Book Antiqua" w:hAnsi="Book Antiqua"/>
          <w:i/>
          <w:sz w:val="24"/>
          <w:szCs w:val="24"/>
        </w:rPr>
      </w:pPr>
      <w:r w:rsidRPr="00E672C9">
        <w:rPr>
          <w:rFonts w:ascii="Book Antiqua" w:hAnsi="Book Antiqua"/>
          <w:b/>
          <w:i/>
          <w:sz w:val="24"/>
          <w:szCs w:val="24"/>
          <w:u w:val="single"/>
        </w:rPr>
        <w:t>В случай че участникът е обединение или друго образувание, което не е юридическо лице</w:t>
      </w:r>
      <w:r w:rsidRPr="00E672C9">
        <w:rPr>
          <w:rFonts w:ascii="Book Antiqua" w:hAnsi="Book Antiqua"/>
          <w:i/>
          <w:sz w:val="24"/>
          <w:szCs w:val="24"/>
          <w:u w:val="single"/>
        </w:rPr>
        <w:t>, съответствието с критериите за подбор се доказва от обединението-участник, а не от всяко от лицата, включени в него, с изключение на</w:t>
      </w:r>
      <w:r w:rsidRPr="00E672C9">
        <w:rPr>
          <w:rFonts w:ascii="Book Antiqua" w:hAnsi="Book Antiqua"/>
          <w:i/>
          <w:sz w:val="24"/>
          <w:szCs w:val="24"/>
        </w:rPr>
        <w:t xml:space="preserve"> съответната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(по арг. от чл. 59, ал 6 от ЗОП).  </w:t>
      </w:r>
    </w:p>
    <w:p w:rsidR="00595E85" w:rsidRPr="00E672C9" w:rsidRDefault="00595E85" w:rsidP="00595E85">
      <w:pPr>
        <w:spacing w:after="0" w:line="240" w:lineRule="auto"/>
        <w:ind w:firstLine="709"/>
        <w:jc w:val="both"/>
        <w:rPr>
          <w:rFonts w:ascii="Book Antiqua" w:hAnsi="Book Antiqua"/>
          <w:i/>
          <w:sz w:val="24"/>
          <w:szCs w:val="24"/>
        </w:rPr>
      </w:pPr>
      <w:r w:rsidRPr="00E672C9">
        <w:rPr>
          <w:rFonts w:ascii="Book Antiqua" w:hAnsi="Book Antiqua"/>
          <w:i/>
          <w:sz w:val="24"/>
          <w:szCs w:val="24"/>
        </w:rPr>
        <w:t>Забележка: Всеки член на обединението подава самостоятелен ЕЕДОП.</w:t>
      </w:r>
    </w:p>
    <w:p w:rsidR="00595E85" w:rsidRPr="00E672C9" w:rsidRDefault="00595E85" w:rsidP="00595E85">
      <w:pPr>
        <w:spacing w:after="0" w:line="240" w:lineRule="auto"/>
        <w:ind w:firstLine="709"/>
        <w:jc w:val="both"/>
        <w:rPr>
          <w:rFonts w:ascii="Book Antiqua" w:hAnsi="Book Antiqua"/>
          <w:i/>
          <w:sz w:val="24"/>
          <w:szCs w:val="24"/>
        </w:rPr>
      </w:pPr>
      <w:r w:rsidRPr="00E672C9">
        <w:rPr>
          <w:rFonts w:ascii="Book Antiqua" w:hAnsi="Book Antiqua"/>
          <w:i/>
          <w:sz w:val="24"/>
          <w:szCs w:val="24"/>
        </w:rPr>
        <w:t>Забележка: При необходимост от деклариране на обстоятелствата по чл. 54, ал. 1, т. 3 - 6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rsidR="00595E85" w:rsidRPr="00E672C9" w:rsidRDefault="00595E85" w:rsidP="00595E85">
      <w:pPr>
        <w:spacing w:after="0" w:line="240" w:lineRule="auto"/>
        <w:ind w:firstLine="709"/>
        <w:jc w:val="both"/>
        <w:rPr>
          <w:rFonts w:ascii="Book Antiqua" w:hAnsi="Book Antiqua"/>
          <w:i/>
          <w:sz w:val="24"/>
          <w:szCs w:val="24"/>
        </w:rPr>
      </w:pPr>
    </w:p>
    <w:p w:rsidR="009053B9" w:rsidRPr="00E672C9" w:rsidRDefault="009053B9" w:rsidP="00595E85">
      <w:pPr>
        <w:spacing w:after="0" w:line="240" w:lineRule="auto"/>
        <w:ind w:firstLine="709"/>
        <w:jc w:val="both"/>
        <w:rPr>
          <w:rFonts w:ascii="Book Antiqua" w:hAnsi="Book Antiqua"/>
          <w:i/>
          <w:sz w:val="24"/>
          <w:szCs w:val="24"/>
        </w:rPr>
      </w:pPr>
      <w:r w:rsidRPr="00E672C9">
        <w:rPr>
          <w:rFonts w:ascii="Book Antiqua" w:hAnsi="Book Antiqua"/>
          <w:b/>
          <w:i/>
          <w:sz w:val="24"/>
          <w:szCs w:val="24"/>
        </w:rPr>
        <w:t>В съответствие с отговор на АОП, публикуван в раздел „Въпроси и отговори“ на електронната страница на контролния орган</w:t>
      </w:r>
      <w:r w:rsidRPr="00E672C9">
        <w:rPr>
          <w:rStyle w:val="FootnoteReference"/>
          <w:rFonts w:ascii="Book Antiqua" w:hAnsi="Book Antiqua"/>
          <w:b/>
          <w:i/>
          <w:sz w:val="24"/>
          <w:szCs w:val="24"/>
        </w:rPr>
        <w:footnoteReference w:id="1"/>
      </w:r>
      <w:r w:rsidRPr="00E672C9">
        <w:rPr>
          <w:rFonts w:ascii="Book Antiqua" w:hAnsi="Book Antiqua"/>
          <w:b/>
          <w:i/>
          <w:sz w:val="24"/>
          <w:szCs w:val="24"/>
        </w:rPr>
        <w:t xml:space="preserve">, липсата на обстоятелства, свързани с националните основания за отстраняване се декларира в ЕЕДОП в полето „Прилагат ли се специфичните национални основания за изключване“ (част ІІІ, раздел „Г: Специфични национални основания за изключване“). </w:t>
      </w:r>
      <w:r w:rsidR="008E2E32" w:rsidRPr="00E672C9">
        <w:rPr>
          <w:rFonts w:ascii="Book Antiqua" w:hAnsi="Book Antiqua"/>
          <w:b/>
          <w:i/>
          <w:sz w:val="24"/>
          <w:szCs w:val="24"/>
        </w:rPr>
        <w:t>На съответните места</w:t>
      </w:r>
      <w:r w:rsidRPr="00E672C9">
        <w:rPr>
          <w:rFonts w:ascii="Book Antiqua" w:hAnsi="Book Antiqua"/>
          <w:b/>
          <w:i/>
          <w:sz w:val="24"/>
          <w:szCs w:val="24"/>
        </w:rPr>
        <w:t xml:space="preserve"> в настоящата документация възложителят е указал кои обстоятелства се декларират в посоченото поле. При попълването му, участниците следва да се съобразят със следното:</w:t>
      </w:r>
    </w:p>
    <w:p w:rsidR="00D00E13" w:rsidRPr="00E672C9" w:rsidRDefault="009053B9" w:rsidP="00D00E13">
      <w:pPr>
        <w:keepNext/>
        <w:tabs>
          <w:tab w:val="left" w:pos="0"/>
          <w:tab w:val="right" w:leader="dot" w:pos="8290"/>
        </w:tabs>
        <w:spacing w:after="0" w:line="240" w:lineRule="auto"/>
        <w:ind w:firstLine="709"/>
        <w:jc w:val="both"/>
        <w:rPr>
          <w:rFonts w:ascii="Book Antiqua" w:hAnsi="Book Antiqua"/>
          <w:b/>
          <w:i/>
          <w:sz w:val="24"/>
          <w:szCs w:val="24"/>
        </w:rPr>
      </w:pPr>
      <w:r w:rsidRPr="00E672C9">
        <w:rPr>
          <w:rFonts w:ascii="Book Antiqua" w:hAnsi="Book Antiqua"/>
          <w:b/>
          <w:i/>
          <w:sz w:val="24"/>
          <w:szCs w:val="24"/>
        </w:rPr>
        <w:t>-</w:t>
      </w:r>
      <w:r w:rsidR="00D00E13" w:rsidRPr="00E672C9">
        <w:rPr>
          <w:rFonts w:ascii="Book Antiqua" w:hAnsi="Book Antiqua"/>
          <w:b/>
          <w:i/>
          <w:sz w:val="24"/>
          <w:szCs w:val="24"/>
        </w:rPr>
        <w:t xml:space="preserve"> </w:t>
      </w:r>
      <w:r w:rsidRPr="00E672C9">
        <w:rPr>
          <w:rFonts w:ascii="Book Antiqua" w:hAnsi="Book Antiqua"/>
          <w:b/>
          <w:i/>
          <w:sz w:val="24"/>
          <w:szCs w:val="24"/>
        </w:rPr>
        <w:t>отговор „не“ се отнася за всички обстоятелства</w:t>
      </w:r>
      <w:r w:rsidR="00D00E13" w:rsidRPr="00E672C9">
        <w:rPr>
          <w:rFonts w:ascii="Book Antiqua" w:hAnsi="Book Antiqua"/>
          <w:b/>
          <w:i/>
          <w:sz w:val="24"/>
          <w:szCs w:val="24"/>
        </w:rPr>
        <w:t xml:space="preserve">, свързани с националните основания за отстраняване, и се отбелязва, в случай че по отношение на участника не е налице нито едно от обстоятелства, свързани с националните основания за отстраняване </w:t>
      </w:r>
    </w:p>
    <w:p w:rsidR="009053B9" w:rsidRPr="00E672C9" w:rsidRDefault="00D00E13" w:rsidP="00D00E13">
      <w:pPr>
        <w:keepNext/>
        <w:tabs>
          <w:tab w:val="left" w:pos="0"/>
          <w:tab w:val="right" w:leader="dot" w:pos="8290"/>
        </w:tabs>
        <w:spacing w:after="0" w:line="240" w:lineRule="auto"/>
        <w:ind w:firstLine="709"/>
        <w:jc w:val="both"/>
        <w:rPr>
          <w:rFonts w:ascii="Book Antiqua" w:hAnsi="Book Antiqua"/>
          <w:b/>
          <w:i/>
          <w:sz w:val="24"/>
          <w:szCs w:val="24"/>
        </w:rPr>
      </w:pPr>
      <w:r w:rsidRPr="00E672C9">
        <w:rPr>
          <w:rFonts w:ascii="Book Antiqua" w:hAnsi="Book Antiqua"/>
          <w:b/>
          <w:i/>
          <w:sz w:val="24"/>
          <w:szCs w:val="24"/>
        </w:rPr>
        <w:t xml:space="preserve">- в случай че за участника е налице едно или повече от обстоятелствата, свързани с националните основания за отстраняване, </w:t>
      </w:r>
      <w:r w:rsidR="009053B9" w:rsidRPr="00E672C9">
        <w:rPr>
          <w:rFonts w:ascii="Book Antiqua" w:hAnsi="Book Antiqua"/>
          <w:b/>
          <w:i/>
          <w:sz w:val="24"/>
          <w:szCs w:val="24"/>
        </w:rPr>
        <w:t xml:space="preserve">участникът </w:t>
      </w:r>
      <w:r w:rsidRPr="00E672C9">
        <w:rPr>
          <w:rFonts w:ascii="Book Antiqua" w:hAnsi="Book Antiqua"/>
          <w:b/>
          <w:i/>
          <w:sz w:val="24"/>
          <w:szCs w:val="24"/>
        </w:rPr>
        <w:t xml:space="preserve">отбелязва отговор „да“ и </w:t>
      </w:r>
      <w:r w:rsidR="009053B9" w:rsidRPr="00E672C9">
        <w:rPr>
          <w:rFonts w:ascii="Book Antiqua" w:hAnsi="Book Antiqua"/>
          <w:b/>
          <w:i/>
          <w:sz w:val="24"/>
          <w:szCs w:val="24"/>
        </w:rPr>
        <w:t>трябва да посочи конкретното обстоятелство, както и евентуално предприетите мерки за надеждност.</w:t>
      </w:r>
    </w:p>
    <w:p w:rsidR="009053B9" w:rsidRPr="00E672C9" w:rsidRDefault="009053B9" w:rsidP="00595E85">
      <w:pPr>
        <w:spacing w:after="0" w:line="240" w:lineRule="auto"/>
        <w:jc w:val="both"/>
        <w:rPr>
          <w:rFonts w:ascii="Book Antiqua" w:hAnsi="Book Antiqua"/>
          <w:caps/>
          <w:sz w:val="24"/>
          <w:szCs w:val="24"/>
        </w:rPr>
      </w:pPr>
    </w:p>
    <w:p w:rsidR="009053B9" w:rsidRPr="00E672C9" w:rsidRDefault="009053B9" w:rsidP="00C0000A">
      <w:pPr>
        <w:spacing w:after="0" w:line="240" w:lineRule="auto"/>
        <w:ind w:firstLine="709"/>
        <w:jc w:val="both"/>
        <w:rPr>
          <w:rFonts w:ascii="Book Antiqua" w:hAnsi="Book Antiqua"/>
          <w:b/>
          <w:i/>
          <w:caps/>
          <w:sz w:val="24"/>
          <w:szCs w:val="24"/>
          <w:u w:val="single"/>
        </w:rPr>
      </w:pPr>
      <w:r w:rsidRPr="00E672C9">
        <w:rPr>
          <w:rFonts w:ascii="Book Antiqua" w:hAnsi="Book Antiqua"/>
          <w:b/>
          <w:i/>
          <w:caps/>
          <w:sz w:val="24"/>
          <w:szCs w:val="24"/>
          <w:u w:val="single"/>
        </w:rPr>
        <w:tab/>
        <w:t>у</w:t>
      </w:r>
      <w:r w:rsidRPr="00E672C9">
        <w:rPr>
          <w:rFonts w:ascii="Book Antiqua" w:hAnsi="Book Antiqua"/>
          <w:b/>
          <w:i/>
          <w:sz w:val="24"/>
          <w:szCs w:val="24"/>
          <w:u w:val="single"/>
        </w:rPr>
        <w:t>частниците са длъжни да уведомят писмено възложителя в 3-дневен срок от настъпване на обстоятелство по чл. 54, ал. 1 от ЗОП или чл. 101, ал. 11 ЗОП.</w:t>
      </w:r>
    </w:p>
    <w:p w:rsidR="009053B9" w:rsidRPr="00E672C9" w:rsidRDefault="009053B9" w:rsidP="009053B9">
      <w:pPr>
        <w:tabs>
          <w:tab w:val="left" w:pos="0"/>
        </w:tabs>
        <w:spacing w:after="0" w:line="240" w:lineRule="auto"/>
        <w:ind w:firstLine="709"/>
        <w:jc w:val="both"/>
        <w:rPr>
          <w:rFonts w:ascii="Book Antiqua" w:hAnsi="Book Antiqua"/>
          <w:b/>
          <w:i/>
          <w:sz w:val="24"/>
          <w:szCs w:val="24"/>
        </w:rPr>
      </w:pPr>
      <w:r w:rsidRPr="00E672C9">
        <w:rPr>
          <w:rFonts w:ascii="Book Antiqua" w:hAnsi="Book Antiqua"/>
          <w:b/>
          <w:i/>
          <w:sz w:val="24"/>
          <w:szCs w:val="24"/>
        </w:rPr>
        <w:t xml:space="preserve">ЕЕДОП се подписва </w:t>
      </w:r>
      <w:r w:rsidR="00595E85" w:rsidRPr="00E672C9">
        <w:rPr>
          <w:rFonts w:ascii="Book Antiqua" w:hAnsi="Book Antiqua"/>
          <w:b/>
          <w:i/>
          <w:sz w:val="24"/>
          <w:szCs w:val="24"/>
        </w:rPr>
        <w:t xml:space="preserve">от лицата – </w:t>
      </w:r>
      <w:r w:rsidRPr="00E672C9">
        <w:rPr>
          <w:rFonts w:ascii="Book Antiqua" w:hAnsi="Book Antiqua"/>
          <w:b/>
          <w:i/>
          <w:sz w:val="24"/>
          <w:szCs w:val="24"/>
        </w:rPr>
        <w:t xml:space="preserve">съобразно предвиденото </w:t>
      </w:r>
      <w:r w:rsidR="00ED29A8" w:rsidRPr="00E672C9">
        <w:rPr>
          <w:rFonts w:ascii="Book Antiqua" w:hAnsi="Book Antiqua"/>
          <w:b/>
          <w:i/>
          <w:sz w:val="24"/>
          <w:szCs w:val="24"/>
        </w:rPr>
        <w:t xml:space="preserve">в ЗОП и в </w:t>
      </w:r>
      <w:r w:rsidRPr="00E672C9">
        <w:rPr>
          <w:rFonts w:ascii="Book Antiqua" w:hAnsi="Book Antiqua"/>
          <w:b/>
          <w:i/>
          <w:sz w:val="24"/>
          <w:szCs w:val="24"/>
        </w:rPr>
        <w:t>чл. 40, ал. 1 и 2 и чл. 41 от ППЗОП.</w:t>
      </w:r>
    </w:p>
    <w:p w:rsidR="009053B9" w:rsidRPr="00E672C9" w:rsidRDefault="009053B9" w:rsidP="0066791C">
      <w:pPr>
        <w:tabs>
          <w:tab w:val="left" w:pos="0"/>
        </w:tabs>
        <w:spacing w:after="0" w:line="240" w:lineRule="auto"/>
        <w:ind w:left="709"/>
        <w:jc w:val="both"/>
        <w:rPr>
          <w:rFonts w:ascii="Book Antiqua" w:hAnsi="Book Antiqua"/>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30"/>
      </w:tblGrid>
      <w:tr w:rsidR="0066791C" w:rsidRPr="00E672C9" w:rsidTr="00735F3C">
        <w:trPr>
          <w:trHeight w:val="6279"/>
        </w:trPr>
        <w:tc>
          <w:tcPr>
            <w:tcW w:w="10430" w:type="dxa"/>
            <w:shd w:val="clear" w:color="auto" w:fill="auto"/>
          </w:tcPr>
          <w:p w:rsidR="0066791C" w:rsidRPr="00E672C9" w:rsidRDefault="0066791C" w:rsidP="00C46085">
            <w:pPr>
              <w:tabs>
                <w:tab w:val="left" w:pos="0"/>
                <w:tab w:val="left" w:pos="284"/>
              </w:tabs>
              <w:spacing w:after="0" w:line="240" w:lineRule="auto"/>
              <w:ind w:firstLine="709"/>
              <w:jc w:val="both"/>
              <w:rPr>
                <w:rFonts w:ascii="Book Antiqua" w:eastAsia="MS ??" w:hAnsi="Book Antiqua"/>
                <w:i/>
                <w:sz w:val="24"/>
                <w:szCs w:val="24"/>
                <w:lang w:eastAsia="en-US"/>
              </w:rPr>
            </w:pPr>
          </w:p>
          <w:p w:rsidR="0066791C" w:rsidRPr="00E672C9" w:rsidRDefault="0066791C" w:rsidP="00C46085">
            <w:pPr>
              <w:tabs>
                <w:tab w:val="left" w:pos="0"/>
                <w:tab w:val="left" w:pos="284"/>
              </w:tabs>
              <w:spacing w:after="0" w:line="240" w:lineRule="auto"/>
              <w:ind w:firstLine="709"/>
              <w:jc w:val="both"/>
              <w:rPr>
                <w:rFonts w:ascii="Book Antiqua" w:eastAsia="MS ??" w:hAnsi="Book Antiqua"/>
                <w:b/>
                <w:i/>
                <w:sz w:val="24"/>
                <w:szCs w:val="24"/>
                <w:u w:val="single"/>
                <w:lang w:eastAsia="en-US"/>
              </w:rPr>
            </w:pPr>
            <w:r w:rsidRPr="00E672C9">
              <w:rPr>
                <w:rFonts w:ascii="Book Antiqua" w:eastAsia="MS ??" w:hAnsi="Book Antiqua"/>
                <w:b/>
                <w:i/>
                <w:sz w:val="24"/>
                <w:szCs w:val="24"/>
                <w:u w:val="single"/>
                <w:lang w:eastAsia="en-US"/>
              </w:rPr>
              <w:t>Съгласно чл. 67, ал. 4 от Закона за обществените поръчки във връзка с §29, т. 5, б. „а” от Преходните и заключителни разпоредби на ЗОП, в сила от 1 април 2018 г. ЕЕДОП се представя задължително в електронен вид.</w:t>
            </w:r>
          </w:p>
          <w:p w:rsidR="00595E85" w:rsidRPr="00E672C9" w:rsidRDefault="00595E85" w:rsidP="00C46085">
            <w:pPr>
              <w:tabs>
                <w:tab w:val="left" w:pos="0"/>
                <w:tab w:val="left" w:pos="284"/>
              </w:tabs>
              <w:spacing w:after="0" w:line="240" w:lineRule="auto"/>
              <w:ind w:firstLine="709"/>
              <w:jc w:val="both"/>
              <w:rPr>
                <w:rFonts w:ascii="Book Antiqua" w:eastAsia="MS ??" w:hAnsi="Book Antiqua"/>
                <w:i/>
                <w:sz w:val="24"/>
                <w:szCs w:val="24"/>
                <w:lang w:eastAsia="en-US"/>
              </w:rPr>
            </w:pPr>
          </w:p>
          <w:p w:rsidR="0066791C" w:rsidRPr="00E672C9" w:rsidRDefault="0066791C" w:rsidP="00C46085">
            <w:pPr>
              <w:tabs>
                <w:tab w:val="left" w:pos="0"/>
                <w:tab w:val="left" w:pos="284"/>
              </w:tabs>
              <w:spacing w:after="0" w:line="240" w:lineRule="auto"/>
              <w:ind w:firstLine="709"/>
              <w:jc w:val="both"/>
              <w:rPr>
                <w:rFonts w:ascii="Book Antiqua" w:eastAsia="MS ??" w:hAnsi="Book Antiqua"/>
                <w:i/>
                <w:sz w:val="24"/>
                <w:szCs w:val="24"/>
                <w:lang w:eastAsia="en-US"/>
              </w:rPr>
            </w:pPr>
            <w:r w:rsidRPr="00E672C9">
              <w:rPr>
                <w:rFonts w:ascii="Book Antiqua" w:eastAsia="MS ??" w:hAnsi="Book Antiqua"/>
                <w:i/>
                <w:sz w:val="24"/>
                <w:szCs w:val="24"/>
                <w:lang w:eastAsia="en-US"/>
              </w:rPr>
              <w:t>Възложителят създава образец на еЕЕДОП чрез маркиране на полетата, които съответстват на поставените от него изисквания, свързани с личното състояние на кандидатите/участниците и критериите за подбор. В профила на купувача към документацията по обществената поръчка Възложителят предоставя еЕЕДОП във формат на XML и PDF, който заинтересованото лице може да изтегли и попълни (вж. описаните по-долу първи и втори вариант) .</w:t>
            </w:r>
          </w:p>
          <w:p w:rsidR="0066791C" w:rsidRPr="00E672C9" w:rsidRDefault="0066791C" w:rsidP="00C46085">
            <w:pPr>
              <w:tabs>
                <w:tab w:val="left" w:pos="0"/>
                <w:tab w:val="left" w:pos="284"/>
              </w:tabs>
              <w:spacing w:after="0" w:line="240" w:lineRule="auto"/>
              <w:ind w:firstLine="709"/>
              <w:jc w:val="both"/>
              <w:rPr>
                <w:rFonts w:ascii="Book Antiqua" w:eastAsia="MS ??" w:hAnsi="Book Antiqua"/>
                <w:i/>
                <w:sz w:val="24"/>
                <w:szCs w:val="24"/>
                <w:lang w:eastAsia="en-US"/>
              </w:rPr>
            </w:pPr>
            <w:r w:rsidRPr="00E672C9">
              <w:rPr>
                <w:rFonts w:ascii="Book Antiqua" w:eastAsia="MS ??" w:hAnsi="Book Antiqua"/>
                <w:i/>
                <w:sz w:val="24"/>
                <w:szCs w:val="24"/>
                <w:lang w:eastAsia="en-US"/>
              </w:rPr>
              <w:t xml:space="preserve">Електронният ЕЕДОП се подписва чрез използване на усъвършенстван електронен подпис и софтуер, оперативно съвместим с най-разпространените безплатни пазарни продукти на информационните и комуникационни технологии за широка употреба. </w:t>
            </w:r>
          </w:p>
          <w:p w:rsidR="0066791C" w:rsidRPr="00E672C9" w:rsidRDefault="0066791C" w:rsidP="00C0000A">
            <w:pPr>
              <w:tabs>
                <w:tab w:val="left" w:pos="0"/>
                <w:tab w:val="left" w:pos="284"/>
              </w:tabs>
              <w:spacing w:after="0" w:line="240" w:lineRule="auto"/>
              <w:ind w:firstLine="709"/>
              <w:jc w:val="both"/>
              <w:rPr>
                <w:rFonts w:ascii="Book Antiqua" w:eastAsia="MS ??" w:hAnsi="Book Antiqua"/>
                <w:i/>
                <w:sz w:val="24"/>
                <w:szCs w:val="24"/>
                <w:lang w:eastAsia="en-US"/>
              </w:rPr>
            </w:pPr>
            <w:r w:rsidRPr="00E672C9">
              <w:rPr>
                <w:rFonts w:ascii="Book Antiqua" w:eastAsia="MS ??" w:hAnsi="Book Antiqua"/>
                <w:i/>
                <w:sz w:val="24"/>
                <w:szCs w:val="24"/>
                <w:lang w:eastAsia="en-US"/>
              </w:rPr>
              <w:t>Електронният ЕЕДОП се подписва с електронен подпис като от менюто на съответната софтуерна програма се избира „Сертификат“ или „Цифрово подписване“, след което мястото, обозначено за подпис на ЕЕДОП, се маркира с десен бутон и се следват описаните стъпки, за да се появи на мястото за подпис информацията от електронния подпис – три имена, дата и час на подписване. Горните стъпки се повтарят за всяко следващо лице, подписващо еЕЕДОП, като при подписване от последното лице може да се избере опция да се заключи документът след полагане на последния подпис, за да не може да бъде изменян. След приключване, се валидират всички положени електронни подписи.</w:t>
            </w:r>
          </w:p>
          <w:p w:rsidR="0066791C" w:rsidRPr="00E672C9" w:rsidRDefault="0066791C" w:rsidP="00C46085">
            <w:pPr>
              <w:tabs>
                <w:tab w:val="left" w:pos="0"/>
                <w:tab w:val="left" w:pos="284"/>
              </w:tabs>
              <w:spacing w:after="0" w:line="240" w:lineRule="auto"/>
              <w:ind w:firstLine="709"/>
              <w:jc w:val="both"/>
              <w:rPr>
                <w:rFonts w:ascii="Book Antiqua" w:eastAsia="MS ??" w:hAnsi="Book Antiqua"/>
                <w:i/>
                <w:sz w:val="24"/>
                <w:szCs w:val="24"/>
                <w:lang w:eastAsia="en-US"/>
              </w:rPr>
            </w:pPr>
            <w:r w:rsidRPr="00E672C9">
              <w:rPr>
                <w:rFonts w:ascii="Book Antiqua" w:eastAsia="MS ??" w:hAnsi="Book Antiqua"/>
                <w:i/>
                <w:sz w:val="24"/>
                <w:szCs w:val="24"/>
                <w:lang w:eastAsia="en-US"/>
              </w:rPr>
              <w:t>Участниците/кандидатите в процедурата задължително трябва да представят ЕЕДОП в електронен вид по един от горепосочените начини. ЕЕДОП не трябва да се представя на хартиен носител.</w:t>
            </w:r>
          </w:p>
          <w:p w:rsidR="0066791C" w:rsidRPr="00E672C9" w:rsidRDefault="0066791C" w:rsidP="00C46085">
            <w:pPr>
              <w:tabs>
                <w:tab w:val="left" w:pos="0"/>
                <w:tab w:val="left" w:pos="284"/>
              </w:tabs>
              <w:spacing w:after="0" w:line="240" w:lineRule="auto"/>
              <w:ind w:firstLine="709"/>
              <w:jc w:val="both"/>
              <w:rPr>
                <w:rFonts w:ascii="Book Antiqua" w:eastAsia="MS ??" w:hAnsi="Book Antiqua"/>
                <w:sz w:val="24"/>
                <w:szCs w:val="24"/>
                <w:lang w:eastAsia="en-US"/>
              </w:rPr>
            </w:pPr>
          </w:p>
          <w:p w:rsidR="0066791C" w:rsidRPr="00E672C9" w:rsidRDefault="0066791C" w:rsidP="00C0000A">
            <w:pPr>
              <w:tabs>
                <w:tab w:val="left" w:pos="0"/>
                <w:tab w:val="left" w:pos="284"/>
              </w:tabs>
              <w:spacing w:after="0" w:line="240" w:lineRule="auto"/>
              <w:ind w:firstLine="709"/>
              <w:jc w:val="both"/>
              <w:rPr>
                <w:rFonts w:ascii="Book Antiqua" w:eastAsia="MS ??" w:hAnsi="Book Antiqua"/>
                <w:i/>
                <w:sz w:val="24"/>
                <w:szCs w:val="24"/>
                <w:u w:val="single"/>
                <w:lang w:eastAsia="en-US"/>
              </w:rPr>
            </w:pPr>
            <w:r w:rsidRPr="00E672C9">
              <w:rPr>
                <w:rFonts w:ascii="Book Antiqua" w:eastAsia="MS ??" w:hAnsi="Book Antiqua"/>
                <w:i/>
                <w:sz w:val="24"/>
                <w:szCs w:val="24"/>
                <w:u w:val="single"/>
                <w:lang w:eastAsia="en-US"/>
              </w:rPr>
              <w:t>Съществуват три вариан</w:t>
            </w:r>
            <w:r w:rsidR="00C0000A" w:rsidRPr="00E672C9">
              <w:rPr>
                <w:rFonts w:ascii="Book Antiqua" w:eastAsia="MS ??" w:hAnsi="Book Antiqua"/>
                <w:i/>
                <w:sz w:val="24"/>
                <w:szCs w:val="24"/>
                <w:u w:val="single"/>
                <w:lang w:eastAsia="en-US"/>
              </w:rPr>
              <w:t xml:space="preserve">та за предоставяне на еЕЕДОП:  </w:t>
            </w:r>
          </w:p>
          <w:p w:rsidR="00C0000A" w:rsidRPr="00E672C9" w:rsidRDefault="00C0000A" w:rsidP="00C46085">
            <w:pPr>
              <w:tabs>
                <w:tab w:val="left" w:pos="0"/>
                <w:tab w:val="left" w:pos="284"/>
              </w:tabs>
              <w:spacing w:after="0" w:line="240" w:lineRule="auto"/>
              <w:ind w:firstLine="709"/>
              <w:jc w:val="both"/>
              <w:rPr>
                <w:rFonts w:ascii="Book Antiqua" w:eastAsia="MS ??" w:hAnsi="Book Antiqua"/>
                <w:i/>
                <w:sz w:val="24"/>
                <w:szCs w:val="24"/>
                <w:u w:val="single"/>
                <w:lang w:eastAsia="en-US"/>
              </w:rPr>
            </w:pPr>
          </w:p>
          <w:p w:rsidR="0066791C" w:rsidRPr="00E672C9" w:rsidRDefault="0066791C" w:rsidP="00C46085">
            <w:pPr>
              <w:tabs>
                <w:tab w:val="left" w:pos="0"/>
                <w:tab w:val="left" w:pos="284"/>
              </w:tabs>
              <w:spacing w:after="0" w:line="240" w:lineRule="auto"/>
              <w:ind w:firstLine="709"/>
              <w:jc w:val="both"/>
              <w:rPr>
                <w:rFonts w:ascii="Book Antiqua" w:eastAsia="MS ??" w:hAnsi="Book Antiqua"/>
                <w:i/>
                <w:sz w:val="24"/>
                <w:szCs w:val="24"/>
                <w:lang w:eastAsia="en-US"/>
              </w:rPr>
            </w:pPr>
            <w:r w:rsidRPr="00E672C9">
              <w:rPr>
                <w:rFonts w:ascii="Book Antiqua" w:eastAsia="MS ??" w:hAnsi="Book Antiqua"/>
                <w:i/>
                <w:sz w:val="24"/>
                <w:szCs w:val="24"/>
                <w:u w:val="single"/>
                <w:lang w:eastAsia="en-US"/>
              </w:rPr>
              <w:t>Първи вариант</w:t>
            </w:r>
            <w:r w:rsidRPr="00E672C9">
              <w:rPr>
                <w:rFonts w:ascii="Book Antiqua" w:eastAsia="MS ??" w:hAnsi="Book Antiqua"/>
                <w:i/>
                <w:sz w:val="24"/>
                <w:szCs w:val="24"/>
                <w:lang w:eastAsia="en-US"/>
              </w:rPr>
              <w:t>: Попълване на еЕЕДОП директно на адрес https://espd.eop.bg/espd-web/filter?lang=bg, по следния начин:</w:t>
            </w:r>
          </w:p>
          <w:p w:rsidR="0066791C" w:rsidRPr="00E672C9" w:rsidRDefault="0066791C" w:rsidP="00C46085">
            <w:pPr>
              <w:tabs>
                <w:tab w:val="left" w:pos="0"/>
                <w:tab w:val="left" w:pos="284"/>
              </w:tabs>
              <w:spacing w:after="0" w:line="240" w:lineRule="auto"/>
              <w:ind w:firstLine="709"/>
              <w:jc w:val="both"/>
              <w:rPr>
                <w:rFonts w:ascii="Book Antiqua" w:eastAsia="MS ??" w:hAnsi="Book Antiqua"/>
                <w:i/>
                <w:sz w:val="24"/>
                <w:szCs w:val="24"/>
                <w:lang w:eastAsia="en-US"/>
              </w:rPr>
            </w:pPr>
            <w:r w:rsidRPr="00E672C9">
              <w:rPr>
                <w:rFonts w:ascii="Book Antiqua" w:eastAsia="MS ??" w:hAnsi="Book Antiqua"/>
                <w:i/>
                <w:sz w:val="24"/>
                <w:szCs w:val="24"/>
                <w:lang w:eastAsia="en-US"/>
              </w:rPr>
              <w:t xml:space="preserve">Първо: Заинтересованото лице трябва да отвори следния линк https://espd.eop.bg/espd-web/filter?lang=bg, с което действие се влиза в системата за електронно попълване на ЕЕДОП.  </w:t>
            </w:r>
          </w:p>
          <w:p w:rsidR="0066791C" w:rsidRPr="00E672C9" w:rsidRDefault="0066791C" w:rsidP="00C46085">
            <w:pPr>
              <w:tabs>
                <w:tab w:val="left" w:pos="0"/>
                <w:tab w:val="left" w:pos="284"/>
              </w:tabs>
              <w:spacing w:after="0" w:line="240" w:lineRule="auto"/>
              <w:ind w:firstLine="709"/>
              <w:jc w:val="both"/>
              <w:rPr>
                <w:rFonts w:ascii="Book Antiqua" w:eastAsia="MS ??" w:hAnsi="Book Antiqua"/>
                <w:i/>
                <w:sz w:val="24"/>
                <w:szCs w:val="24"/>
                <w:lang w:eastAsia="en-US"/>
              </w:rPr>
            </w:pPr>
            <w:r w:rsidRPr="00E672C9">
              <w:rPr>
                <w:rFonts w:ascii="Book Antiqua" w:eastAsia="MS ??" w:hAnsi="Book Antiqua"/>
                <w:i/>
                <w:sz w:val="24"/>
                <w:szCs w:val="24"/>
                <w:lang w:eastAsia="en-US"/>
              </w:rPr>
              <w:t>Второ: На въпрос „Вие сте?“ избира опция „Икономически оператор“. След маркиране на бутона „Икономически оператор“, Системата дава възможност за избор на три варианта: „Искате да: „Заредите файл ЕЕДОП“, „Обедините два ЕЕДОП“ и „Въведете отговор“. Трябва да се избере вариант „Заредите файл ЕЕДОП“. След като се маркира горепосоченият бутон</w:t>
            </w:r>
            <w:r w:rsidR="00CF4BEC" w:rsidRPr="00E672C9">
              <w:rPr>
                <w:rFonts w:ascii="Book Antiqua" w:eastAsia="MS ??" w:hAnsi="Book Antiqua"/>
                <w:i/>
                <w:sz w:val="24"/>
                <w:szCs w:val="24"/>
                <w:lang w:eastAsia="en-US"/>
              </w:rPr>
              <w:t>,</w:t>
            </w:r>
            <w:r w:rsidRPr="00E672C9">
              <w:rPr>
                <w:rFonts w:ascii="Book Antiqua" w:eastAsia="MS ??" w:hAnsi="Book Antiqua"/>
                <w:i/>
                <w:sz w:val="24"/>
                <w:szCs w:val="24"/>
                <w:lang w:eastAsia="en-US"/>
              </w:rPr>
              <w:t xml:space="preserve"> се появява прозорец „Качете искане за ЕЕДОП“, кликва се върху прозореца „Избор на файл“, след което се избира от устройството на заинтересованото лице сваленият от него от профил на купувача ЕЕДОП във формат XML.</w:t>
            </w:r>
          </w:p>
          <w:p w:rsidR="0066791C" w:rsidRPr="00E672C9" w:rsidRDefault="0066791C" w:rsidP="00C46085">
            <w:pPr>
              <w:tabs>
                <w:tab w:val="left" w:pos="0"/>
                <w:tab w:val="left" w:pos="284"/>
              </w:tabs>
              <w:spacing w:after="0" w:line="240" w:lineRule="auto"/>
              <w:ind w:firstLine="709"/>
              <w:jc w:val="both"/>
              <w:rPr>
                <w:rFonts w:ascii="Book Antiqua" w:eastAsia="MS ??" w:hAnsi="Book Antiqua"/>
                <w:i/>
                <w:sz w:val="24"/>
                <w:szCs w:val="24"/>
                <w:lang w:eastAsia="en-US"/>
              </w:rPr>
            </w:pPr>
            <w:r w:rsidRPr="00E672C9">
              <w:rPr>
                <w:rFonts w:ascii="Book Antiqua" w:eastAsia="MS ??" w:hAnsi="Book Antiqua"/>
                <w:i/>
                <w:sz w:val="24"/>
                <w:szCs w:val="24"/>
                <w:lang w:eastAsia="en-US"/>
              </w:rPr>
              <w:t xml:space="preserve">Трето: Попълва се електронният ЕЕДОП. След завършване на попълването, системата дава възможност ЕЕДОП да се съхрани в два формата: XML или PDF, като се запаметява на устройството на потребителя и в двата формата. </w:t>
            </w:r>
          </w:p>
          <w:p w:rsidR="0066791C" w:rsidRPr="00E672C9" w:rsidRDefault="0066791C" w:rsidP="00C46085">
            <w:pPr>
              <w:tabs>
                <w:tab w:val="left" w:pos="0"/>
                <w:tab w:val="left" w:pos="284"/>
              </w:tabs>
              <w:spacing w:after="0" w:line="240" w:lineRule="auto"/>
              <w:ind w:firstLine="709"/>
              <w:jc w:val="both"/>
              <w:rPr>
                <w:rFonts w:ascii="Book Antiqua" w:eastAsia="MS ??" w:hAnsi="Book Antiqua"/>
                <w:i/>
                <w:sz w:val="24"/>
                <w:szCs w:val="24"/>
                <w:lang w:eastAsia="en-US"/>
              </w:rPr>
            </w:pPr>
            <w:r w:rsidRPr="00E672C9">
              <w:rPr>
                <w:rFonts w:ascii="Book Antiqua" w:eastAsia="MS ??" w:hAnsi="Book Antiqua"/>
                <w:i/>
                <w:sz w:val="24"/>
                <w:szCs w:val="24"/>
                <w:lang w:eastAsia="en-US"/>
              </w:rPr>
              <w:t xml:space="preserve">Четвърто: PDF файлът се подписва с електронен подпис от всички лица, които имат задължение да подпишат ЕЕДОП. </w:t>
            </w:r>
          </w:p>
          <w:p w:rsidR="0066791C" w:rsidRPr="00E672C9" w:rsidRDefault="0066791C" w:rsidP="00C46085">
            <w:pPr>
              <w:tabs>
                <w:tab w:val="left" w:pos="0"/>
                <w:tab w:val="left" w:pos="284"/>
              </w:tabs>
              <w:spacing w:after="0" w:line="240" w:lineRule="auto"/>
              <w:ind w:firstLine="709"/>
              <w:jc w:val="both"/>
              <w:rPr>
                <w:rFonts w:ascii="Book Antiqua" w:eastAsia="MS ??" w:hAnsi="Book Antiqua"/>
                <w:i/>
                <w:sz w:val="24"/>
                <w:szCs w:val="24"/>
                <w:lang w:eastAsia="en-US"/>
              </w:rPr>
            </w:pPr>
            <w:r w:rsidRPr="00E672C9">
              <w:rPr>
                <w:rFonts w:ascii="Book Antiqua" w:eastAsia="MS ??" w:hAnsi="Book Antiqua"/>
                <w:i/>
                <w:sz w:val="24"/>
                <w:szCs w:val="24"/>
                <w:lang w:eastAsia="en-US"/>
              </w:rPr>
              <w:t xml:space="preserve">Пето: Подписаният цифрово ЕЕДОП се качва на подходящ </w:t>
            </w:r>
            <w:r w:rsidR="00A741FC" w:rsidRPr="00A741FC">
              <w:rPr>
                <w:rFonts w:ascii="Book Antiqua" w:eastAsia="MS ??" w:hAnsi="Book Antiqua"/>
                <w:i/>
                <w:sz w:val="24"/>
                <w:szCs w:val="24"/>
                <w:lang w:eastAsia="en-US"/>
              </w:rPr>
              <w:t>оптичен/магнитен</w:t>
            </w:r>
            <w:r w:rsidRPr="00E672C9">
              <w:rPr>
                <w:rFonts w:ascii="Book Antiqua" w:eastAsia="MS ??" w:hAnsi="Book Antiqua"/>
                <w:i/>
                <w:sz w:val="24"/>
                <w:szCs w:val="24"/>
                <w:lang w:eastAsia="en-US"/>
              </w:rPr>
              <w:t xml:space="preserve"> носител, който се поставя в запечатаната, непрозрачна опаковка, с която се представя в офертата.</w:t>
            </w:r>
          </w:p>
          <w:p w:rsidR="0066791C" w:rsidRPr="00E672C9" w:rsidRDefault="0066791C" w:rsidP="00C46085">
            <w:pPr>
              <w:tabs>
                <w:tab w:val="left" w:pos="0"/>
                <w:tab w:val="left" w:pos="284"/>
              </w:tabs>
              <w:spacing w:after="0" w:line="240" w:lineRule="auto"/>
              <w:ind w:firstLine="709"/>
              <w:jc w:val="both"/>
              <w:rPr>
                <w:rFonts w:ascii="Book Antiqua" w:eastAsia="MS ??" w:hAnsi="Book Antiqua"/>
                <w:i/>
                <w:sz w:val="24"/>
                <w:szCs w:val="24"/>
                <w:lang w:eastAsia="en-US"/>
              </w:rPr>
            </w:pPr>
          </w:p>
          <w:p w:rsidR="0066791C" w:rsidRPr="00E672C9" w:rsidRDefault="0066791C" w:rsidP="00C46085">
            <w:pPr>
              <w:tabs>
                <w:tab w:val="left" w:pos="0"/>
                <w:tab w:val="left" w:pos="284"/>
              </w:tabs>
              <w:spacing w:after="0" w:line="240" w:lineRule="auto"/>
              <w:ind w:firstLine="709"/>
              <w:jc w:val="both"/>
              <w:rPr>
                <w:rFonts w:ascii="Book Antiqua" w:eastAsia="MS ??" w:hAnsi="Book Antiqua"/>
                <w:i/>
                <w:sz w:val="24"/>
                <w:szCs w:val="24"/>
                <w:lang w:eastAsia="en-US"/>
              </w:rPr>
            </w:pPr>
            <w:r w:rsidRPr="00E672C9">
              <w:rPr>
                <w:rFonts w:ascii="Book Antiqua" w:eastAsia="MS ??" w:hAnsi="Book Antiqua"/>
                <w:i/>
                <w:sz w:val="24"/>
                <w:szCs w:val="24"/>
                <w:u w:val="single"/>
                <w:lang w:eastAsia="en-US"/>
              </w:rPr>
              <w:t>Втори вариант:</w:t>
            </w:r>
            <w:r w:rsidRPr="00E672C9">
              <w:rPr>
                <w:rFonts w:ascii="Book Antiqua" w:eastAsia="MS ??" w:hAnsi="Book Antiqua"/>
                <w:i/>
                <w:sz w:val="24"/>
                <w:szCs w:val="24"/>
                <w:lang w:eastAsia="en-US"/>
              </w:rPr>
              <w:t xml:space="preserve"> Осигурен от заинтересованото лице достъп по електронен път до изготвения и подписан електронно ЕЕДОП.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офертите.</w:t>
            </w:r>
          </w:p>
          <w:p w:rsidR="0066791C" w:rsidRPr="00E672C9" w:rsidRDefault="0066791C" w:rsidP="00C46085">
            <w:pPr>
              <w:tabs>
                <w:tab w:val="left" w:pos="0"/>
                <w:tab w:val="left" w:pos="284"/>
              </w:tabs>
              <w:spacing w:after="0" w:line="240" w:lineRule="auto"/>
              <w:ind w:firstLine="709"/>
              <w:jc w:val="both"/>
              <w:rPr>
                <w:rFonts w:ascii="Book Antiqua" w:eastAsia="MS ??" w:hAnsi="Book Antiqua"/>
                <w:i/>
                <w:sz w:val="24"/>
                <w:szCs w:val="24"/>
                <w:lang w:eastAsia="en-US"/>
              </w:rPr>
            </w:pPr>
          </w:p>
          <w:p w:rsidR="0066791C" w:rsidRPr="00E672C9" w:rsidRDefault="0066791C" w:rsidP="00C0000A">
            <w:pPr>
              <w:tabs>
                <w:tab w:val="left" w:pos="0"/>
                <w:tab w:val="left" w:pos="284"/>
              </w:tabs>
              <w:spacing w:after="0" w:line="240" w:lineRule="auto"/>
              <w:ind w:firstLine="709"/>
              <w:jc w:val="both"/>
              <w:rPr>
                <w:rFonts w:ascii="Book Antiqua" w:eastAsia="MS ??" w:hAnsi="Book Antiqua"/>
                <w:i/>
                <w:sz w:val="24"/>
                <w:szCs w:val="24"/>
                <w:lang w:eastAsia="en-US"/>
              </w:rPr>
            </w:pPr>
            <w:r w:rsidRPr="00E672C9">
              <w:rPr>
                <w:rFonts w:ascii="Book Antiqua" w:eastAsia="MS ??" w:hAnsi="Book Antiqua"/>
                <w:i/>
                <w:sz w:val="24"/>
                <w:szCs w:val="24"/>
                <w:u w:val="single"/>
                <w:lang w:eastAsia="en-US"/>
              </w:rPr>
              <w:t>Трети вариант</w:t>
            </w:r>
            <w:r w:rsidRPr="00E672C9">
              <w:rPr>
                <w:rFonts w:ascii="Book Antiqua" w:eastAsia="MS ??" w:hAnsi="Book Antiqua"/>
                <w:i/>
                <w:sz w:val="24"/>
                <w:szCs w:val="24"/>
                <w:lang w:eastAsia="en-US"/>
              </w:rPr>
              <w:t>: Заинтересованите лица могат да попълнят ЕЕДОП в приложения към настоящата документация WORD-формат (образец № 2.1.). В този случай попълненият ЕЕДОП трябва да бъде цифрово подписан (с електронен подпис), да се приложи на подходящ оптичен/магнитен носител, който се поставя в запечатаната, непрозрачна опаковка, с която се представя офертата. Форматът, в който се предоставя документът, следва да не позволява редак</w:t>
            </w:r>
            <w:r w:rsidR="00C0000A" w:rsidRPr="00E672C9">
              <w:rPr>
                <w:rFonts w:ascii="Book Antiqua" w:eastAsia="MS ??" w:hAnsi="Book Antiqua"/>
                <w:i/>
                <w:sz w:val="24"/>
                <w:szCs w:val="24"/>
                <w:lang w:eastAsia="en-US"/>
              </w:rPr>
              <w:t xml:space="preserve">тиране на неговото съдържание. </w:t>
            </w:r>
          </w:p>
        </w:tc>
      </w:tr>
    </w:tbl>
    <w:p w:rsidR="00320B2E" w:rsidRDefault="00320B2E" w:rsidP="00320B2E">
      <w:pPr>
        <w:pStyle w:val="1"/>
        <w:keepNext/>
        <w:keepLines/>
        <w:tabs>
          <w:tab w:val="left" w:pos="0"/>
        </w:tabs>
        <w:spacing w:after="0" w:line="240" w:lineRule="auto"/>
        <w:ind w:left="709" w:firstLine="0"/>
        <w:jc w:val="both"/>
        <w:rPr>
          <w:rFonts w:ascii="Book Antiqua" w:hAnsi="Book Antiqua"/>
          <w:sz w:val="24"/>
          <w:szCs w:val="24"/>
          <w:lang w:bidi="bg-BG"/>
        </w:rPr>
      </w:pPr>
    </w:p>
    <w:p w:rsidR="00595E85" w:rsidRPr="00E672C9" w:rsidRDefault="0066791C" w:rsidP="006A2F30">
      <w:pPr>
        <w:pStyle w:val="1"/>
        <w:keepNext/>
        <w:keepLines/>
        <w:numPr>
          <w:ilvl w:val="0"/>
          <w:numId w:val="7"/>
        </w:numPr>
        <w:tabs>
          <w:tab w:val="left" w:pos="0"/>
        </w:tabs>
        <w:spacing w:after="0" w:line="240" w:lineRule="auto"/>
        <w:ind w:left="0" w:firstLine="709"/>
        <w:jc w:val="both"/>
        <w:rPr>
          <w:rFonts w:ascii="Book Antiqua" w:hAnsi="Book Antiqua"/>
          <w:sz w:val="24"/>
          <w:szCs w:val="24"/>
          <w:lang w:bidi="bg-BG"/>
        </w:rPr>
      </w:pPr>
      <w:r w:rsidRPr="00E672C9">
        <w:rPr>
          <w:rFonts w:ascii="Book Antiqua" w:hAnsi="Book Antiqua"/>
          <w:sz w:val="24"/>
          <w:szCs w:val="24"/>
        </w:rPr>
        <w:t>Документи за доказване на предприети мерки за надеждност /</w:t>
      </w:r>
      <w:r w:rsidRPr="00E672C9">
        <w:rPr>
          <w:rFonts w:ascii="Book Antiqua" w:hAnsi="Book Antiqua"/>
          <w:i/>
          <w:sz w:val="24"/>
          <w:szCs w:val="24"/>
        </w:rPr>
        <w:t>когато е приложимо</w:t>
      </w:r>
      <w:r w:rsidRPr="00E672C9">
        <w:rPr>
          <w:rFonts w:ascii="Book Antiqua" w:hAnsi="Book Antiqua"/>
          <w:sz w:val="24"/>
          <w:szCs w:val="24"/>
        </w:rPr>
        <w:t>/;</w:t>
      </w:r>
    </w:p>
    <w:p w:rsidR="00C0000A" w:rsidRPr="00445A13" w:rsidRDefault="0066791C" w:rsidP="006A2F30">
      <w:pPr>
        <w:numPr>
          <w:ilvl w:val="0"/>
          <w:numId w:val="7"/>
        </w:numPr>
        <w:tabs>
          <w:tab w:val="left" w:pos="0"/>
        </w:tabs>
        <w:spacing w:after="0" w:line="240" w:lineRule="auto"/>
        <w:ind w:left="0" w:firstLine="709"/>
        <w:jc w:val="both"/>
        <w:rPr>
          <w:rFonts w:ascii="Book Antiqua" w:hAnsi="Book Antiqua"/>
          <w:spacing w:val="-1"/>
          <w:sz w:val="24"/>
          <w:szCs w:val="24"/>
        </w:rPr>
      </w:pPr>
      <w:r w:rsidRPr="00E672C9">
        <w:rPr>
          <w:rFonts w:ascii="Book Antiqua" w:eastAsia="MS ??" w:hAnsi="Book Antiqua"/>
          <w:sz w:val="24"/>
          <w:szCs w:val="24"/>
          <w:lang w:eastAsia="en-US"/>
        </w:rPr>
        <w:t xml:space="preserve"> </w:t>
      </w:r>
      <w:r w:rsidRPr="00E672C9">
        <w:rPr>
          <w:rFonts w:ascii="Book Antiqua" w:hAnsi="Book Antiqua"/>
          <w:sz w:val="24"/>
          <w:szCs w:val="24"/>
        </w:rPr>
        <w:t>Копие от документ, от който да е видно правното основание за създаване на обединението, правата и задълженията на участниците в обединението, разпределението на отговорността между членовете на обединението и дейностите, които ще изпълнява всеки член на обединението /</w:t>
      </w:r>
      <w:r w:rsidRPr="00E672C9">
        <w:rPr>
          <w:rFonts w:ascii="Book Antiqua" w:hAnsi="Book Antiqua"/>
          <w:i/>
          <w:sz w:val="24"/>
          <w:szCs w:val="24"/>
        </w:rPr>
        <w:t>когато е приложимо</w:t>
      </w:r>
      <w:r w:rsidRPr="00E672C9">
        <w:rPr>
          <w:rFonts w:ascii="Book Antiqua" w:hAnsi="Book Antiqua"/>
          <w:sz w:val="24"/>
          <w:szCs w:val="24"/>
        </w:rPr>
        <w:t>/;</w:t>
      </w:r>
    </w:p>
    <w:p w:rsidR="00C0000A" w:rsidRPr="00E672C9" w:rsidRDefault="00C0000A" w:rsidP="00320B2E">
      <w:pPr>
        <w:tabs>
          <w:tab w:val="left" w:pos="0"/>
        </w:tabs>
        <w:spacing w:after="0" w:line="240" w:lineRule="auto"/>
        <w:jc w:val="both"/>
        <w:rPr>
          <w:rFonts w:ascii="Book Antiqua" w:hAnsi="Book Antiqua"/>
          <w:spacing w:val="-1"/>
          <w:sz w:val="24"/>
          <w:szCs w:val="24"/>
        </w:rPr>
      </w:pPr>
    </w:p>
    <w:p w:rsidR="00C0000A" w:rsidRPr="00E672C9" w:rsidRDefault="0066791C" w:rsidP="006A2F30">
      <w:pPr>
        <w:numPr>
          <w:ilvl w:val="0"/>
          <w:numId w:val="7"/>
        </w:numPr>
        <w:tabs>
          <w:tab w:val="left" w:pos="0"/>
        </w:tabs>
        <w:spacing w:after="0" w:line="240" w:lineRule="auto"/>
        <w:ind w:left="0" w:firstLine="709"/>
        <w:jc w:val="both"/>
        <w:rPr>
          <w:rStyle w:val="Bodytext5BoldNotItalic"/>
          <w:rFonts w:ascii="Book Antiqua" w:hAnsi="Book Antiqua"/>
          <w:b w:val="0"/>
          <w:bCs w:val="0"/>
          <w:i w:val="0"/>
          <w:iCs w:val="0"/>
          <w:color w:val="auto"/>
          <w:spacing w:val="-1"/>
          <w:sz w:val="24"/>
          <w:szCs w:val="24"/>
          <w:lang w:bidi="ar-SA"/>
        </w:rPr>
      </w:pPr>
      <w:r w:rsidRPr="00E672C9">
        <w:rPr>
          <w:rStyle w:val="Bodytext5BoldNotItalic"/>
          <w:rFonts w:ascii="Book Antiqua" w:eastAsia="Calibri" w:hAnsi="Book Antiqua"/>
          <w:i w:val="0"/>
          <w:color w:val="auto"/>
          <w:sz w:val="24"/>
          <w:szCs w:val="24"/>
          <w:u w:val="single"/>
        </w:rPr>
        <w:t>Техническо предложение</w:t>
      </w:r>
      <w:r w:rsidR="00F82BA7" w:rsidRPr="00E672C9">
        <w:rPr>
          <w:u w:val="single"/>
        </w:rPr>
        <w:t xml:space="preserve"> </w:t>
      </w:r>
      <w:r w:rsidR="00F82BA7" w:rsidRPr="00E672C9">
        <w:rPr>
          <w:rStyle w:val="Bodytext5BoldNotItalic"/>
          <w:rFonts w:ascii="Book Antiqua" w:eastAsia="Calibri" w:hAnsi="Book Antiqua"/>
          <w:b w:val="0"/>
          <w:i w:val="0"/>
          <w:color w:val="auto"/>
          <w:sz w:val="24"/>
          <w:szCs w:val="24"/>
          <w:u w:val="single"/>
        </w:rPr>
        <w:t>за съответната обособена позиция, съдържащо:</w:t>
      </w:r>
    </w:p>
    <w:p w:rsidR="00D47533" w:rsidRPr="00F51E2C" w:rsidRDefault="00C0000A" w:rsidP="00D47533">
      <w:pPr>
        <w:tabs>
          <w:tab w:val="left" w:pos="0"/>
        </w:tabs>
        <w:spacing w:after="0" w:line="240" w:lineRule="auto"/>
        <w:ind w:firstLine="709"/>
        <w:jc w:val="both"/>
        <w:rPr>
          <w:rStyle w:val="Bodytext5BoldNotItalic"/>
          <w:rFonts w:ascii="Book Antiqua" w:eastAsia="Calibri" w:hAnsi="Book Antiqua"/>
          <w:b w:val="0"/>
          <w:i w:val="0"/>
          <w:color w:val="auto"/>
          <w:sz w:val="24"/>
          <w:szCs w:val="24"/>
        </w:rPr>
      </w:pPr>
      <w:r w:rsidRPr="00E672C9">
        <w:rPr>
          <w:rFonts w:ascii="Book Antiqua" w:hAnsi="Book Antiqua" w:cs="Calibri"/>
          <w:b/>
          <w:sz w:val="24"/>
          <w:szCs w:val="24"/>
          <w:lang w:eastAsia="en-US"/>
        </w:rPr>
        <w:t>2.3.5.1.</w:t>
      </w:r>
      <w:r w:rsidRPr="00E672C9">
        <w:rPr>
          <w:rFonts w:ascii="Book Antiqua" w:hAnsi="Book Antiqua" w:cs="Calibri"/>
          <w:sz w:val="24"/>
          <w:szCs w:val="24"/>
          <w:lang w:eastAsia="en-US"/>
        </w:rPr>
        <w:t xml:space="preserve"> </w:t>
      </w:r>
      <w:r w:rsidR="0066791C" w:rsidRPr="00F51E2C">
        <w:rPr>
          <w:rFonts w:ascii="Book Antiqua" w:hAnsi="Book Antiqua" w:cs="Calibri"/>
          <w:sz w:val="24"/>
          <w:szCs w:val="24"/>
          <w:lang w:eastAsia="en-US"/>
        </w:rPr>
        <w:t>Предложение за изпълнение на поръчката в съответствие с техническите спецификации и изисквания на възложителя -</w:t>
      </w:r>
      <w:r w:rsidR="0066791C" w:rsidRPr="00F51E2C">
        <w:rPr>
          <w:rStyle w:val="Bodytext5BoldNotItalic"/>
          <w:rFonts w:ascii="Book Antiqua" w:eastAsia="Calibri" w:hAnsi="Book Antiqua"/>
          <w:b w:val="0"/>
          <w:i w:val="0"/>
          <w:color w:val="auto"/>
          <w:sz w:val="24"/>
          <w:szCs w:val="24"/>
        </w:rPr>
        <w:t xml:space="preserve"> </w:t>
      </w:r>
      <w:r w:rsidR="0066791C" w:rsidRPr="00F51E2C">
        <w:rPr>
          <w:rStyle w:val="Bodytext5BoldNotItalic"/>
          <w:rFonts w:ascii="Book Antiqua" w:eastAsia="Calibri" w:hAnsi="Book Antiqua"/>
          <w:b w:val="0"/>
          <w:color w:val="auto"/>
          <w:sz w:val="24"/>
          <w:szCs w:val="24"/>
        </w:rPr>
        <w:t xml:space="preserve">Образец № </w:t>
      </w:r>
      <w:r w:rsidR="00272444" w:rsidRPr="00F51E2C">
        <w:rPr>
          <w:rStyle w:val="Bodytext5BoldNotItalic"/>
          <w:rFonts w:ascii="Book Antiqua" w:eastAsia="Calibri" w:hAnsi="Book Antiqua"/>
          <w:b w:val="0"/>
          <w:color w:val="auto"/>
          <w:sz w:val="24"/>
          <w:szCs w:val="24"/>
        </w:rPr>
        <w:t>3</w:t>
      </w:r>
      <w:r w:rsidR="0066791C" w:rsidRPr="00F51E2C">
        <w:rPr>
          <w:rStyle w:val="Bodytext5BoldNotItalic"/>
          <w:rFonts w:ascii="Book Antiqua" w:eastAsia="Calibri" w:hAnsi="Book Antiqua"/>
          <w:b w:val="0"/>
          <w:color w:val="auto"/>
          <w:sz w:val="24"/>
          <w:szCs w:val="24"/>
        </w:rPr>
        <w:t xml:space="preserve"> </w:t>
      </w:r>
      <w:r w:rsidR="0066791C" w:rsidRPr="00F51E2C">
        <w:rPr>
          <w:rStyle w:val="Bodytext5BoldNotItalic"/>
          <w:rFonts w:ascii="Book Antiqua" w:eastAsia="Calibri" w:hAnsi="Book Antiqua"/>
          <w:b w:val="0"/>
          <w:i w:val="0"/>
          <w:color w:val="auto"/>
          <w:sz w:val="24"/>
          <w:szCs w:val="24"/>
        </w:rPr>
        <w:t xml:space="preserve">с приложено към него </w:t>
      </w:r>
      <w:r w:rsidR="00073E3D" w:rsidRPr="00F51E2C">
        <w:rPr>
          <w:rStyle w:val="Bodytext5BoldNotItalic"/>
          <w:rFonts w:ascii="Book Antiqua" w:eastAsia="Calibri" w:hAnsi="Book Antiqua"/>
          <w:b w:val="0"/>
          <w:color w:val="auto"/>
          <w:sz w:val="24"/>
          <w:szCs w:val="24"/>
        </w:rPr>
        <w:t xml:space="preserve">Приложение - </w:t>
      </w:r>
      <w:r w:rsidR="00272444" w:rsidRPr="00F51E2C">
        <w:rPr>
          <w:rStyle w:val="Bodytext5BoldNotItalic"/>
          <w:rFonts w:ascii="Book Antiqua" w:eastAsia="Calibri" w:hAnsi="Book Antiqua"/>
          <w:b w:val="0"/>
          <w:color w:val="auto"/>
          <w:sz w:val="24"/>
          <w:szCs w:val="24"/>
        </w:rPr>
        <w:t xml:space="preserve">Образец № 3.1., 3.2., 3.3., 3.4. и/или 3.5. </w:t>
      </w:r>
      <w:r w:rsidR="00CC1F1D" w:rsidRPr="00F51E2C">
        <w:rPr>
          <w:rStyle w:val="Bodytext5BoldNotItalic"/>
          <w:rFonts w:ascii="Book Antiqua" w:eastAsia="Calibri" w:hAnsi="Book Antiqua"/>
          <w:b w:val="0"/>
          <w:color w:val="auto"/>
          <w:sz w:val="24"/>
          <w:szCs w:val="24"/>
        </w:rPr>
        <w:t xml:space="preserve"> </w:t>
      </w:r>
      <w:r w:rsidR="004607E9">
        <w:rPr>
          <w:rStyle w:val="Bodytext5BoldNotItalic"/>
          <w:rFonts w:ascii="Book Antiqua" w:eastAsia="Calibri" w:hAnsi="Book Antiqua"/>
          <w:b w:val="0"/>
          <w:color w:val="auto"/>
          <w:sz w:val="24"/>
          <w:szCs w:val="24"/>
        </w:rPr>
        <w:t>(</w:t>
      </w:r>
      <w:r w:rsidR="00CC1F1D" w:rsidRPr="00F51E2C">
        <w:rPr>
          <w:rStyle w:val="Bodytext5BoldNotItalic"/>
          <w:rFonts w:ascii="Book Antiqua" w:eastAsia="Calibri" w:hAnsi="Book Antiqua"/>
          <w:b w:val="0"/>
          <w:color w:val="auto"/>
          <w:sz w:val="24"/>
          <w:szCs w:val="24"/>
        </w:rPr>
        <w:t>в зависимост от обособената позиция, по която участникът подава оферта</w:t>
      </w:r>
      <w:r w:rsidR="004607E9">
        <w:rPr>
          <w:rStyle w:val="Bodytext5BoldNotItalic"/>
          <w:rFonts w:ascii="Book Antiqua" w:eastAsia="Calibri" w:hAnsi="Book Antiqua"/>
          <w:b w:val="0"/>
          <w:color w:val="auto"/>
          <w:sz w:val="24"/>
          <w:szCs w:val="24"/>
        </w:rPr>
        <w:t>)</w:t>
      </w:r>
      <w:r w:rsidR="0066791C" w:rsidRPr="00F51E2C">
        <w:rPr>
          <w:rStyle w:val="Bodytext5BoldNotItalic"/>
          <w:rFonts w:ascii="Book Antiqua" w:eastAsia="Calibri" w:hAnsi="Book Antiqua"/>
          <w:b w:val="0"/>
          <w:i w:val="0"/>
          <w:color w:val="auto"/>
          <w:sz w:val="24"/>
          <w:szCs w:val="24"/>
        </w:rPr>
        <w:t xml:space="preserve">; </w:t>
      </w:r>
    </w:p>
    <w:p w:rsidR="00C0000A" w:rsidRPr="00F51E2C" w:rsidRDefault="0066791C" w:rsidP="00C0000A">
      <w:pPr>
        <w:tabs>
          <w:tab w:val="left" w:pos="0"/>
        </w:tabs>
        <w:spacing w:after="0" w:line="240" w:lineRule="auto"/>
        <w:ind w:firstLine="709"/>
        <w:jc w:val="both"/>
        <w:rPr>
          <w:rStyle w:val="Bodytext5BoldNotItalic"/>
          <w:rFonts w:ascii="Book Antiqua" w:eastAsia="Calibri" w:hAnsi="Book Antiqua"/>
          <w:b w:val="0"/>
          <w:bCs w:val="0"/>
          <w:iCs w:val="0"/>
          <w:color w:val="auto"/>
          <w:sz w:val="24"/>
          <w:szCs w:val="24"/>
        </w:rPr>
      </w:pPr>
      <w:r w:rsidRPr="00F51E2C">
        <w:rPr>
          <w:rStyle w:val="Bodytext5BoldNotItalic"/>
          <w:rFonts w:ascii="Book Antiqua" w:eastAsia="Calibri" w:hAnsi="Book Antiqua"/>
          <w:b w:val="0"/>
          <w:bCs w:val="0"/>
          <w:iCs w:val="0"/>
          <w:color w:val="auto"/>
          <w:sz w:val="24"/>
          <w:szCs w:val="24"/>
          <w:u w:val="single"/>
        </w:rPr>
        <w:t>При попълването на Образец</w:t>
      </w:r>
      <w:r w:rsidR="00272444" w:rsidRPr="00F51E2C">
        <w:rPr>
          <w:rStyle w:val="Bodytext5BoldNotItalic"/>
          <w:rFonts w:ascii="Book Antiqua" w:eastAsia="Calibri" w:hAnsi="Book Antiqua"/>
          <w:b w:val="0"/>
          <w:bCs w:val="0"/>
          <w:iCs w:val="0"/>
          <w:color w:val="auto"/>
          <w:sz w:val="24"/>
          <w:szCs w:val="24"/>
          <w:u w:val="single"/>
        </w:rPr>
        <w:t xml:space="preserve"> </w:t>
      </w:r>
      <w:r w:rsidRPr="00F51E2C">
        <w:rPr>
          <w:rStyle w:val="Bodytext5BoldNotItalic"/>
          <w:rFonts w:ascii="Book Antiqua" w:eastAsia="Calibri" w:hAnsi="Book Antiqua"/>
          <w:b w:val="0"/>
          <w:bCs w:val="0"/>
          <w:iCs w:val="0"/>
          <w:color w:val="auto"/>
          <w:sz w:val="24"/>
          <w:szCs w:val="24"/>
          <w:u w:val="single"/>
        </w:rPr>
        <w:t>№ 3.1.</w:t>
      </w:r>
      <w:r w:rsidR="00272444" w:rsidRPr="00F51E2C">
        <w:rPr>
          <w:rStyle w:val="Bodytext5BoldNotItalic"/>
          <w:rFonts w:ascii="Book Antiqua" w:eastAsia="Calibri" w:hAnsi="Book Antiqua"/>
          <w:b w:val="0"/>
          <w:bCs w:val="0"/>
          <w:iCs w:val="0"/>
          <w:color w:val="auto"/>
          <w:sz w:val="24"/>
          <w:szCs w:val="24"/>
          <w:u w:val="single"/>
        </w:rPr>
        <w:t>,</w:t>
      </w:r>
      <w:r w:rsidR="00CC1F1D" w:rsidRPr="00F51E2C">
        <w:rPr>
          <w:rStyle w:val="Bodytext5BoldNotItalic"/>
          <w:rFonts w:ascii="Book Antiqua" w:eastAsia="Calibri" w:hAnsi="Book Antiqua"/>
          <w:b w:val="0"/>
          <w:bCs w:val="0"/>
          <w:iCs w:val="0"/>
          <w:color w:val="auto"/>
          <w:sz w:val="24"/>
          <w:szCs w:val="24"/>
          <w:u w:val="single"/>
        </w:rPr>
        <w:t xml:space="preserve"> 3.2.</w:t>
      </w:r>
      <w:r w:rsidR="00272444" w:rsidRPr="00F51E2C">
        <w:rPr>
          <w:rStyle w:val="Bodytext5BoldNotItalic"/>
          <w:rFonts w:ascii="Book Antiqua" w:eastAsia="Calibri" w:hAnsi="Book Antiqua"/>
          <w:b w:val="0"/>
          <w:bCs w:val="0"/>
          <w:iCs w:val="0"/>
          <w:color w:val="auto"/>
          <w:sz w:val="24"/>
          <w:szCs w:val="24"/>
          <w:u w:val="single"/>
        </w:rPr>
        <w:t>, 3.3., 3.4. и/или 3.5.</w:t>
      </w:r>
      <w:r w:rsidRPr="00F51E2C">
        <w:rPr>
          <w:rStyle w:val="Bodytext5BoldNotItalic"/>
          <w:rFonts w:ascii="Book Antiqua" w:eastAsia="Calibri" w:hAnsi="Book Antiqua"/>
          <w:b w:val="0"/>
          <w:bCs w:val="0"/>
          <w:iCs w:val="0"/>
          <w:color w:val="auto"/>
          <w:sz w:val="24"/>
          <w:szCs w:val="24"/>
          <w:u w:val="single"/>
        </w:rPr>
        <w:t xml:space="preserve"> участникът следва да съобрази следното:</w:t>
      </w:r>
      <w:r w:rsidR="00C0000A" w:rsidRPr="00F51E2C">
        <w:rPr>
          <w:rStyle w:val="Bodytext5BoldNotItalic"/>
          <w:rFonts w:ascii="Book Antiqua" w:eastAsia="Calibri" w:hAnsi="Book Antiqua"/>
          <w:b w:val="0"/>
          <w:bCs w:val="0"/>
          <w:iCs w:val="0"/>
          <w:color w:val="auto"/>
          <w:sz w:val="24"/>
          <w:szCs w:val="24"/>
        </w:rPr>
        <w:t xml:space="preserve"> </w:t>
      </w:r>
    </w:p>
    <w:p w:rsidR="00C0000A" w:rsidRPr="00F51E2C" w:rsidRDefault="00C0000A" w:rsidP="006A2F30">
      <w:pPr>
        <w:numPr>
          <w:ilvl w:val="0"/>
          <w:numId w:val="23"/>
        </w:numPr>
        <w:tabs>
          <w:tab w:val="left" w:pos="0"/>
        </w:tabs>
        <w:spacing w:after="0" w:line="240" w:lineRule="auto"/>
        <w:ind w:left="0" w:firstLine="709"/>
        <w:jc w:val="both"/>
        <w:rPr>
          <w:rStyle w:val="Bodytext5BoldNotItalic"/>
          <w:rFonts w:ascii="Book Antiqua" w:eastAsia="Calibri" w:hAnsi="Book Antiqua"/>
          <w:b w:val="0"/>
          <w:i w:val="0"/>
          <w:color w:val="auto"/>
          <w:sz w:val="24"/>
          <w:szCs w:val="24"/>
        </w:rPr>
      </w:pPr>
      <w:r w:rsidRPr="00F51E2C">
        <w:rPr>
          <w:rStyle w:val="Bodytext5BoldNotItalic"/>
          <w:rFonts w:ascii="Book Antiqua" w:eastAsia="Calibri" w:hAnsi="Book Antiqua"/>
          <w:b w:val="0"/>
          <w:bCs w:val="0"/>
          <w:iCs w:val="0"/>
          <w:color w:val="auto"/>
          <w:sz w:val="24"/>
          <w:szCs w:val="24"/>
        </w:rPr>
        <w:t>в колона  5 „НАИМЕНОВАНИЕ“ участникът посочва предлагания от него продукт (апаратура);</w:t>
      </w:r>
      <w:r w:rsidRPr="00F51E2C">
        <w:rPr>
          <w:rStyle w:val="Bodytext5BoldNotItalic"/>
          <w:rFonts w:ascii="Book Antiqua" w:eastAsia="Calibri" w:hAnsi="Book Antiqua"/>
          <w:b w:val="0"/>
          <w:bCs w:val="0"/>
          <w:iCs w:val="0"/>
          <w:color w:val="auto"/>
          <w:sz w:val="24"/>
          <w:szCs w:val="24"/>
        </w:rPr>
        <w:tab/>
      </w:r>
    </w:p>
    <w:p w:rsidR="00C0000A" w:rsidRPr="00F51E2C" w:rsidRDefault="00C0000A" w:rsidP="006A2F30">
      <w:pPr>
        <w:numPr>
          <w:ilvl w:val="0"/>
          <w:numId w:val="23"/>
        </w:numPr>
        <w:tabs>
          <w:tab w:val="left" w:pos="0"/>
        </w:tabs>
        <w:spacing w:after="0" w:line="240" w:lineRule="auto"/>
        <w:ind w:left="0" w:firstLine="709"/>
        <w:jc w:val="both"/>
        <w:rPr>
          <w:rStyle w:val="Bodytext5BoldNotItalic"/>
          <w:rFonts w:ascii="Book Antiqua" w:eastAsia="Calibri" w:hAnsi="Book Antiqua"/>
          <w:b w:val="0"/>
          <w:i w:val="0"/>
          <w:color w:val="auto"/>
          <w:sz w:val="24"/>
          <w:szCs w:val="24"/>
        </w:rPr>
      </w:pPr>
      <w:r w:rsidRPr="00F51E2C">
        <w:rPr>
          <w:rStyle w:val="Bodytext5BoldNotItalic"/>
          <w:rFonts w:ascii="Book Antiqua" w:eastAsia="Calibri" w:hAnsi="Book Antiqua"/>
          <w:b w:val="0"/>
          <w:bCs w:val="0"/>
          <w:iCs w:val="0"/>
          <w:color w:val="auto"/>
          <w:sz w:val="24"/>
          <w:szCs w:val="24"/>
        </w:rPr>
        <w:t>в колона 6 „ТЕХНИЧЕСКИ И ФУНКЦИОНАЛНИ                     ХАРАКТЕРИСТИКИ, ПРЕДЛАГАНИ ОТ УЧАСТНИКА“ участникът описва техническите и функционални характеристики на предлаганите от него апарати по начин, от който е видно, дали отговаря на минималните технически и функционални изисквания, посочени от възложителя в техническата спецификация;</w:t>
      </w:r>
    </w:p>
    <w:p w:rsidR="00C0000A" w:rsidRPr="00F51E2C" w:rsidRDefault="00C0000A" w:rsidP="006A2F30">
      <w:pPr>
        <w:numPr>
          <w:ilvl w:val="0"/>
          <w:numId w:val="23"/>
        </w:numPr>
        <w:tabs>
          <w:tab w:val="left" w:pos="0"/>
        </w:tabs>
        <w:spacing w:after="0" w:line="240" w:lineRule="auto"/>
        <w:ind w:left="0" w:firstLine="709"/>
        <w:jc w:val="both"/>
        <w:rPr>
          <w:rStyle w:val="Bodytext5BoldNotItalic"/>
          <w:rFonts w:ascii="Book Antiqua" w:eastAsia="Calibri" w:hAnsi="Book Antiqua"/>
          <w:b w:val="0"/>
          <w:i w:val="0"/>
          <w:color w:val="auto"/>
          <w:sz w:val="24"/>
          <w:szCs w:val="24"/>
        </w:rPr>
      </w:pPr>
      <w:r w:rsidRPr="00F51E2C">
        <w:rPr>
          <w:rStyle w:val="Bodytext5BoldNotItalic"/>
          <w:rFonts w:ascii="Book Antiqua" w:eastAsia="Calibri" w:hAnsi="Book Antiqua"/>
          <w:b w:val="0"/>
          <w:bCs w:val="0"/>
          <w:iCs w:val="0"/>
          <w:color w:val="auto"/>
          <w:sz w:val="24"/>
          <w:szCs w:val="24"/>
        </w:rPr>
        <w:t>в колона 7 „ПРОИЗВОДИТЕЛ“ участникът следва да посочи информация за производителя на предлагания от него продукт;</w:t>
      </w:r>
    </w:p>
    <w:p w:rsidR="00C0000A" w:rsidRPr="00F51E2C" w:rsidRDefault="00D47533" w:rsidP="006A2F30">
      <w:pPr>
        <w:numPr>
          <w:ilvl w:val="0"/>
          <w:numId w:val="23"/>
        </w:numPr>
        <w:tabs>
          <w:tab w:val="left" w:pos="0"/>
        </w:tabs>
        <w:spacing w:after="0" w:line="240" w:lineRule="auto"/>
        <w:ind w:left="0" w:firstLine="709"/>
        <w:jc w:val="both"/>
        <w:rPr>
          <w:rStyle w:val="Bodytext5BoldNotItalic"/>
          <w:rFonts w:ascii="Book Antiqua" w:eastAsia="Calibri" w:hAnsi="Book Antiqua"/>
          <w:b w:val="0"/>
          <w:i w:val="0"/>
          <w:color w:val="auto"/>
          <w:sz w:val="24"/>
          <w:szCs w:val="24"/>
        </w:rPr>
      </w:pPr>
      <w:r w:rsidRPr="00F51E2C">
        <w:rPr>
          <w:rStyle w:val="Bodytext5BoldNotItalic"/>
          <w:rFonts w:ascii="Book Antiqua" w:eastAsia="Calibri" w:hAnsi="Book Antiqua"/>
          <w:b w:val="0"/>
          <w:bCs w:val="0"/>
          <w:iCs w:val="0"/>
          <w:color w:val="auto"/>
          <w:sz w:val="24"/>
          <w:szCs w:val="24"/>
        </w:rPr>
        <w:t xml:space="preserve">в колона 8 „КАТАЛОЖЕН НОМЕР И </w:t>
      </w:r>
      <w:r w:rsidR="00C0000A" w:rsidRPr="00F51E2C">
        <w:rPr>
          <w:rStyle w:val="Bodytext5BoldNotItalic"/>
          <w:rFonts w:ascii="Book Antiqua" w:eastAsia="Calibri" w:hAnsi="Book Antiqua"/>
          <w:b w:val="0"/>
          <w:bCs w:val="0"/>
          <w:iCs w:val="0"/>
          <w:color w:val="auto"/>
          <w:sz w:val="24"/>
          <w:szCs w:val="24"/>
        </w:rPr>
        <w:t>МОДЕЛ НА ПРОИЗВОДИТЕЛЯ“ участникът следва да посочи информация относно каталожния номер и</w:t>
      </w:r>
      <w:r w:rsidR="00CD35A7" w:rsidRPr="00F51E2C">
        <w:rPr>
          <w:rStyle w:val="Bodytext5BoldNotItalic"/>
          <w:rFonts w:ascii="Book Antiqua" w:eastAsia="Calibri" w:hAnsi="Book Antiqua"/>
          <w:b w:val="0"/>
          <w:bCs w:val="0"/>
          <w:iCs w:val="0"/>
          <w:color w:val="auto"/>
          <w:sz w:val="24"/>
          <w:szCs w:val="24"/>
        </w:rPr>
        <w:t xml:space="preserve"> модел на предлагания апарат</w:t>
      </w:r>
      <w:r w:rsidR="00C0000A" w:rsidRPr="00F51E2C">
        <w:rPr>
          <w:rStyle w:val="Bodytext5BoldNotItalic"/>
          <w:rFonts w:ascii="Book Antiqua" w:eastAsia="Calibri" w:hAnsi="Book Antiqua"/>
          <w:b w:val="0"/>
          <w:bCs w:val="0"/>
          <w:iCs w:val="0"/>
          <w:color w:val="auto"/>
          <w:sz w:val="24"/>
          <w:szCs w:val="24"/>
        </w:rPr>
        <w:t>;</w:t>
      </w:r>
    </w:p>
    <w:p w:rsidR="00C0000A" w:rsidRPr="00320B2E" w:rsidRDefault="00C0000A" w:rsidP="00320B2E">
      <w:pPr>
        <w:numPr>
          <w:ilvl w:val="0"/>
          <w:numId w:val="23"/>
        </w:numPr>
        <w:tabs>
          <w:tab w:val="left" w:pos="0"/>
        </w:tabs>
        <w:spacing w:after="0" w:line="240" w:lineRule="auto"/>
        <w:ind w:left="0" w:firstLine="709"/>
        <w:jc w:val="both"/>
        <w:rPr>
          <w:rStyle w:val="Bodytext5BoldNotItalic"/>
          <w:rFonts w:ascii="Book Antiqua" w:eastAsia="Calibri" w:hAnsi="Book Antiqua"/>
          <w:b w:val="0"/>
          <w:i w:val="0"/>
          <w:color w:val="auto"/>
          <w:sz w:val="24"/>
          <w:szCs w:val="24"/>
        </w:rPr>
      </w:pPr>
      <w:r w:rsidRPr="00F51E2C">
        <w:rPr>
          <w:rStyle w:val="Bodytext5BoldNotItalic"/>
          <w:rFonts w:ascii="Book Antiqua" w:eastAsia="Calibri" w:hAnsi="Book Antiqua"/>
          <w:b w:val="0"/>
          <w:bCs w:val="0"/>
          <w:iCs w:val="0"/>
          <w:color w:val="auto"/>
          <w:sz w:val="24"/>
          <w:szCs w:val="24"/>
        </w:rPr>
        <w:t xml:space="preserve"> в колона 9 „ГАРАНЦИОНЕН СРОК“ участникът следва да посочи предлагания гаранц</w:t>
      </w:r>
      <w:r w:rsidR="00CD35A7" w:rsidRPr="00F51E2C">
        <w:rPr>
          <w:rStyle w:val="Bodytext5BoldNotItalic"/>
          <w:rFonts w:ascii="Book Antiqua" w:eastAsia="Calibri" w:hAnsi="Book Antiqua"/>
          <w:b w:val="0"/>
          <w:bCs w:val="0"/>
          <w:iCs w:val="0"/>
          <w:color w:val="auto"/>
          <w:sz w:val="24"/>
          <w:szCs w:val="24"/>
        </w:rPr>
        <w:t>ионен срок за съответния апарат</w:t>
      </w:r>
      <w:r w:rsidRPr="00F51E2C">
        <w:rPr>
          <w:rStyle w:val="Bodytext5BoldNotItalic"/>
          <w:rFonts w:ascii="Book Antiqua" w:eastAsia="Calibri" w:hAnsi="Book Antiqua"/>
          <w:b w:val="0"/>
          <w:bCs w:val="0"/>
          <w:iCs w:val="0"/>
          <w:color w:val="auto"/>
          <w:sz w:val="24"/>
          <w:szCs w:val="24"/>
        </w:rPr>
        <w:t xml:space="preserve"> (не по-мал</w:t>
      </w:r>
      <w:r w:rsidR="00D47533" w:rsidRPr="00F51E2C">
        <w:rPr>
          <w:rStyle w:val="Bodytext5BoldNotItalic"/>
          <w:rFonts w:ascii="Book Antiqua" w:eastAsia="Calibri" w:hAnsi="Book Antiqua"/>
          <w:b w:val="0"/>
          <w:bCs w:val="0"/>
          <w:iCs w:val="0"/>
          <w:color w:val="auto"/>
          <w:sz w:val="24"/>
          <w:szCs w:val="24"/>
        </w:rPr>
        <w:t>ъ</w:t>
      </w:r>
      <w:r w:rsidRPr="00F51E2C">
        <w:rPr>
          <w:rStyle w:val="Bodytext5BoldNotItalic"/>
          <w:rFonts w:ascii="Book Antiqua" w:eastAsia="Calibri" w:hAnsi="Book Antiqua"/>
          <w:b w:val="0"/>
          <w:bCs w:val="0"/>
          <w:iCs w:val="0"/>
          <w:color w:val="auto"/>
          <w:sz w:val="24"/>
          <w:szCs w:val="24"/>
        </w:rPr>
        <w:t>к</w:t>
      </w:r>
      <w:r w:rsidRPr="00E672C9">
        <w:rPr>
          <w:rStyle w:val="Bodytext5BoldNotItalic"/>
          <w:rFonts w:ascii="Book Antiqua" w:eastAsia="Calibri" w:hAnsi="Book Antiqua"/>
          <w:b w:val="0"/>
          <w:bCs w:val="0"/>
          <w:iCs w:val="0"/>
          <w:color w:val="auto"/>
          <w:sz w:val="24"/>
          <w:szCs w:val="24"/>
        </w:rPr>
        <w:t xml:space="preserve"> от </w:t>
      </w:r>
      <w:r w:rsidR="00D47533">
        <w:rPr>
          <w:rStyle w:val="Bodytext5BoldNotItalic"/>
          <w:rFonts w:ascii="Book Antiqua" w:eastAsia="Calibri" w:hAnsi="Book Antiqua"/>
          <w:b w:val="0"/>
          <w:bCs w:val="0"/>
          <w:iCs w:val="0"/>
          <w:color w:val="auto"/>
          <w:sz w:val="24"/>
          <w:szCs w:val="24"/>
        </w:rPr>
        <w:t>посочения в Техническата спецификация</w:t>
      </w:r>
      <w:r w:rsidRPr="00E672C9">
        <w:rPr>
          <w:rStyle w:val="Bodytext5BoldNotItalic"/>
          <w:rFonts w:ascii="Book Antiqua" w:eastAsia="Calibri" w:hAnsi="Book Antiqua"/>
          <w:b w:val="0"/>
          <w:bCs w:val="0"/>
          <w:iCs w:val="0"/>
          <w:color w:val="auto"/>
          <w:sz w:val="24"/>
          <w:szCs w:val="24"/>
        </w:rPr>
        <w:t>);</w:t>
      </w:r>
    </w:p>
    <w:p w:rsidR="00C0000A" w:rsidRPr="00E672C9" w:rsidRDefault="00C0000A" w:rsidP="00C0000A">
      <w:pPr>
        <w:tabs>
          <w:tab w:val="left" w:pos="0"/>
        </w:tabs>
        <w:spacing w:after="0" w:line="240" w:lineRule="auto"/>
        <w:jc w:val="both"/>
        <w:rPr>
          <w:rFonts w:ascii="Book Antiqua" w:hAnsi="Book Antiqua"/>
          <w:i/>
          <w:sz w:val="24"/>
          <w:szCs w:val="24"/>
        </w:rPr>
      </w:pPr>
    </w:p>
    <w:p w:rsidR="00C0000A" w:rsidRPr="00E672C9" w:rsidRDefault="00C0000A" w:rsidP="00C0000A">
      <w:pPr>
        <w:tabs>
          <w:tab w:val="left" w:pos="0"/>
        </w:tabs>
        <w:spacing w:after="0" w:line="240" w:lineRule="auto"/>
        <w:ind w:firstLine="709"/>
        <w:jc w:val="both"/>
        <w:rPr>
          <w:rFonts w:ascii="Book Antiqua" w:hAnsi="Book Antiqua"/>
          <w:sz w:val="24"/>
          <w:szCs w:val="24"/>
        </w:rPr>
      </w:pPr>
      <w:r w:rsidRPr="00E672C9">
        <w:rPr>
          <w:rFonts w:ascii="Book Antiqua" w:hAnsi="Book Antiqua"/>
          <w:b/>
          <w:sz w:val="24"/>
          <w:szCs w:val="24"/>
        </w:rPr>
        <w:t>2.3.5.</w:t>
      </w:r>
      <w:r w:rsidR="00D47533">
        <w:rPr>
          <w:rFonts w:ascii="Book Antiqua" w:hAnsi="Book Antiqua"/>
          <w:b/>
          <w:sz w:val="24"/>
          <w:szCs w:val="24"/>
        </w:rPr>
        <w:t>2</w:t>
      </w:r>
      <w:r w:rsidRPr="00E672C9">
        <w:rPr>
          <w:rFonts w:ascii="Book Antiqua" w:hAnsi="Book Antiqua"/>
          <w:b/>
          <w:sz w:val="24"/>
          <w:szCs w:val="24"/>
        </w:rPr>
        <w:t>.</w:t>
      </w:r>
      <w:r w:rsidRPr="00E672C9">
        <w:rPr>
          <w:rFonts w:ascii="Book Antiqua" w:hAnsi="Book Antiqua"/>
          <w:sz w:val="24"/>
          <w:szCs w:val="24"/>
        </w:rPr>
        <w:t xml:space="preserve"> Приложена техническа документация (като напр. ръководства, извадки от интернет страница на производителя, каталози, брошури, проспекти, технически спецификации и др. на производителя), от която са видни описаните </w:t>
      </w:r>
      <w:r w:rsidRPr="004607E9">
        <w:rPr>
          <w:rFonts w:ascii="Book Antiqua" w:hAnsi="Book Antiqua"/>
          <w:sz w:val="24"/>
          <w:szCs w:val="24"/>
        </w:rPr>
        <w:t xml:space="preserve">в </w:t>
      </w:r>
      <w:r w:rsidR="004607E9" w:rsidRPr="004607E9">
        <w:rPr>
          <w:rFonts w:ascii="Book Antiqua" w:hAnsi="Book Antiqua"/>
          <w:sz w:val="24"/>
          <w:szCs w:val="24"/>
        </w:rPr>
        <w:t>Образец № 3.1., 3.2., 3.3., 3.4. и/или 3.5.</w:t>
      </w:r>
      <w:r w:rsidRPr="004607E9">
        <w:rPr>
          <w:rFonts w:ascii="Book Antiqua" w:hAnsi="Book Antiqua"/>
          <w:sz w:val="24"/>
          <w:szCs w:val="24"/>
        </w:rPr>
        <w:t xml:space="preserve"> </w:t>
      </w:r>
      <w:r w:rsidR="00D47533" w:rsidRPr="004607E9">
        <w:rPr>
          <w:rFonts w:ascii="Book Antiqua" w:hAnsi="Book Antiqua"/>
          <w:sz w:val="24"/>
          <w:szCs w:val="24"/>
        </w:rPr>
        <w:t>(в зависимост от обособената позиция, за която участникът подава оферта)</w:t>
      </w:r>
      <w:r w:rsidR="00D47533">
        <w:rPr>
          <w:rFonts w:ascii="Book Antiqua" w:hAnsi="Book Antiqua"/>
          <w:sz w:val="24"/>
          <w:szCs w:val="24"/>
        </w:rPr>
        <w:t xml:space="preserve"> </w:t>
      </w:r>
      <w:r w:rsidRPr="00E672C9">
        <w:rPr>
          <w:rFonts w:ascii="Book Antiqua" w:hAnsi="Book Antiqua"/>
          <w:sz w:val="24"/>
          <w:szCs w:val="24"/>
        </w:rPr>
        <w:t>съответствия и/или декларация (или еквивалентен документ) за съответствие, издадена от производителя на п</w:t>
      </w:r>
      <w:r w:rsidR="00A52FC2" w:rsidRPr="00E672C9">
        <w:rPr>
          <w:rFonts w:ascii="Book Antiqua" w:hAnsi="Book Antiqua"/>
          <w:sz w:val="24"/>
          <w:szCs w:val="24"/>
        </w:rPr>
        <w:t>редлаганата апаратура</w:t>
      </w:r>
      <w:r w:rsidRPr="00E672C9">
        <w:rPr>
          <w:rFonts w:ascii="Book Antiqua" w:hAnsi="Book Antiqua"/>
          <w:sz w:val="24"/>
          <w:szCs w:val="24"/>
        </w:rPr>
        <w:t>, в която се съдържа информация за всички изисквани съгласно техническата спецификация минимални технически и функционални характеристики на съответн</w:t>
      </w:r>
      <w:r w:rsidR="00A52FC2" w:rsidRPr="00E672C9">
        <w:rPr>
          <w:rFonts w:ascii="Book Antiqua" w:hAnsi="Book Antiqua"/>
          <w:sz w:val="24"/>
          <w:szCs w:val="24"/>
        </w:rPr>
        <w:t>ата</w:t>
      </w:r>
      <w:r w:rsidRPr="00E672C9">
        <w:rPr>
          <w:rFonts w:ascii="Book Antiqua" w:hAnsi="Book Antiqua"/>
          <w:sz w:val="24"/>
          <w:szCs w:val="24"/>
        </w:rPr>
        <w:t xml:space="preserve"> апаратура</w:t>
      </w:r>
      <w:r w:rsidR="0053386C" w:rsidRPr="00E672C9">
        <w:rPr>
          <w:rFonts w:ascii="Book Antiqua" w:hAnsi="Book Antiqua"/>
          <w:sz w:val="24"/>
          <w:szCs w:val="24"/>
        </w:rPr>
        <w:t>, за които се представя декларацията (или еквивалентен документ)</w:t>
      </w:r>
      <w:r w:rsidRPr="00E672C9">
        <w:rPr>
          <w:rFonts w:ascii="Book Antiqua" w:hAnsi="Book Antiqua"/>
          <w:sz w:val="24"/>
          <w:szCs w:val="24"/>
        </w:rPr>
        <w:t xml:space="preserve">, както и данни за модел и каталожен номер на съответния апарат. </w:t>
      </w:r>
      <w:r w:rsidR="0053386C">
        <w:rPr>
          <w:rFonts w:ascii="Book Antiqua" w:hAnsi="Book Antiqua"/>
          <w:sz w:val="24"/>
          <w:szCs w:val="24"/>
        </w:rPr>
        <w:t>Съответна техническа документация се представя и за доказването на допълнителните технически характеристики съгласно Методиката за оценка (в случай че</w:t>
      </w:r>
      <w:r w:rsidR="00D452AE">
        <w:rPr>
          <w:rFonts w:ascii="Book Antiqua" w:hAnsi="Book Antiqua"/>
          <w:sz w:val="24"/>
          <w:szCs w:val="24"/>
          <w:lang w:val="en-US"/>
        </w:rPr>
        <w:t xml:space="preserve"> </w:t>
      </w:r>
      <w:r w:rsidR="0053386C">
        <w:rPr>
          <w:rFonts w:ascii="Book Antiqua" w:hAnsi="Book Antiqua"/>
          <w:sz w:val="24"/>
          <w:szCs w:val="24"/>
        </w:rPr>
        <w:t xml:space="preserve">участникът предлага такива) – за Обособена позиция № 3. </w:t>
      </w:r>
      <w:r w:rsidRPr="00E672C9">
        <w:rPr>
          <w:rFonts w:ascii="Book Antiqua" w:hAnsi="Book Antiqua"/>
          <w:sz w:val="24"/>
          <w:szCs w:val="24"/>
        </w:rPr>
        <w:t xml:space="preserve">Посочените в настоящата точка документи за удостоверяване на съответствието се представят </w:t>
      </w:r>
      <w:r w:rsidRPr="00E672C9">
        <w:rPr>
          <w:rFonts w:ascii="Book Antiqua" w:hAnsi="Book Antiqua"/>
          <w:i/>
          <w:sz w:val="24"/>
          <w:szCs w:val="24"/>
        </w:rPr>
        <w:t>в оригинал или заверено от участника копие</w:t>
      </w:r>
      <w:r w:rsidRPr="00E672C9">
        <w:rPr>
          <w:rFonts w:ascii="Book Antiqua" w:hAnsi="Book Antiqua"/>
          <w:sz w:val="24"/>
          <w:szCs w:val="24"/>
        </w:rPr>
        <w:t xml:space="preserve">, а в случай че са на чужд език, задължително следва да са придружени с </w:t>
      </w:r>
      <w:r w:rsidRPr="00E672C9">
        <w:rPr>
          <w:rFonts w:ascii="Book Antiqua" w:hAnsi="Book Antiqua"/>
          <w:i/>
          <w:sz w:val="24"/>
          <w:szCs w:val="24"/>
        </w:rPr>
        <w:t>превод на български език</w:t>
      </w:r>
      <w:r w:rsidR="0053386C">
        <w:rPr>
          <w:rFonts w:ascii="Book Antiqua" w:hAnsi="Book Antiqua"/>
          <w:i/>
          <w:sz w:val="24"/>
          <w:szCs w:val="24"/>
        </w:rPr>
        <w:t xml:space="preserve"> на относимата информация</w:t>
      </w:r>
      <w:r w:rsidRPr="00E672C9">
        <w:rPr>
          <w:rFonts w:ascii="Book Antiqua" w:hAnsi="Book Antiqua"/>
          <w:sz w:val="24"/>
          <w:szCs w:val="24"/>
        </w:rPr>
        <w:t xml:space="preserve">. </w:t>
      </w:r>
    </w:p>
    <w:p w:rsidR="00C0000A" w:rsidRPr="00E672C9" w:rsidRDefault="00C0000A" w:rsidP="00C0000A">
      <w:pPr>
        <w:tabs>
          <w:tab w:val="left" w:pos="0"/>
        </w:tabs>
        <w:spacing w:after="0" w:line="240" w:lineRule="auto"/>
        <w:ind w:firstLine="709"/>
        <w:jc w:val="both"/>
        <w:rPr>
          <w:rFonts w:ascii="Book Antiqua" w:hAnsi="Book Antiqua"/>
          <w:sz w:val="24"/>
          <w:szCs w:val="24"/>
        </w:rPr>
      </w:pPr>
    </w:p>
    <w:p w:rsidR="0066791C" w:rsidRDefault="00C0000A" w:rsidP="00C0000A">
      <w:pPr>
        <w:tabs>
          <w:tab w:val="left" w:pos="0"/>
        </w:tabs>
        <w:spacing w:after="0" w:line="240" w:lineRule="auto"/>
        <w:ind w:firstLine="709"/>
        <w:jc w:val="both"/>
        <w:rPr>
          <w:rFonts w:ascii="Book Antiqua" w:hAnsi="Book Antiqua"/>
          <w:sz w:val="24"/>
          <w:szCs w:val="24"/>
          <w:lang w:bidi="bg-BG"/>
        </w:rPr>
      </w:pPr>
      <w:r w:rsidRPr="00E672C9">
        <w:rPr>
          <w:rFonts w:ascii="Book Antiqua" w:hAnsi="Book Antiqua"/>
          <w:b/>
          <w:sz w:val="24"/>
          <w:szCs w:val="24"/>
          <w:lang w:bidi="bg-BG"/>
        </w:rPr>
        <w:t xml:space="preserve">2.3.5.4. </w:t>
      </w:r>
      <w:r w:rsidR="0066791C" w:rsidRPr="00E672C9">
        <w:rPr>
          <w:rFonts w:ascii="Book Antiqua" w:hAnsi="Book Antiqua"/>
          <w:sz w:val="24"/>
          <w:szCs w:val="24"/>
          <w:lang w:bidi="bg-BG"/>
        </w:rPr>
        <w:t>Друга информация и/или доку</w:t>
      </w:r>
      <w:r w:rsidRPr="00E672C9">
        <w:rPr>
          <w:rFonts w:ascii="Book Antiqua" w:hAnsi="Book Antiqua"/>
          <w:sz w:val="24"/>
          <w:szCs w:val="24"/>
          <w:lang w:bidi="bg-BG"/>
        </w:rPr>
        <w:t xml:space="preserve">менти - </w:t>
      </w:r>
      <w:r w:rsidRPr="00E672C9">
        <w:rPr>
          <w:rFonts w:ascii="Book Antiqua" w:hAnsi="Book Antiqua"/>
          <w:i/>
          <w:sz w:val="24"/>
          <w:szCs w:val="24"/>
          <w:lang w:bidi="bg-BG"/>
        </w:rPr>
        <w:t>в случай че е приложимо</w:t>
      </w:r>
      <w:r w:rsidRPr="00E672C9">
        <w:rPr>
          <w:rFonts w:ascii="Book Antiqua" w:hAnsi="Book Antiqua"/>
          <w:sz w:val="24"/>
          <w:szCs w:val="24"/>
          <w:lang w:bidi="bg-BG"/>
        </w:rPr>
        <w:t>.</w:t>
      </w:r>
    </w:p>
    <w:p w:rsidR="00F82BA7" w:rsidRPr="00E672C9" w:rsidRDefault="00F82BA7" w:rsidP="00320B2E">
      <w:pPr>
        <w:tabs>
          <w:tab w:val="left" w:pos="0"/>
        </w:tabs>
        <w:spacing w:after="0" w:line="240" w:lineRule="auto"/>
        <w:jc w:val="both"/>
        <w:rPr>
          <w:rFonts w:ascii="Book Antiqua" w:eastAsia="Calibri" w:hAnsi="Book Antiqua"/>
          <w:bCs/>
          <w:iCs/>
          <w:sz w:val="24"/>
          <w:szCs w:val="24"/>
          <w:lang w:bidi="bg-BG"/>
        </w:rPr>
      </w:pPr>
    </w:p>
    <w:p w:rsidR="00272444" w:rsidRPr="004607E9" w:rsidRDefault="00272444" w:rsidP="00272444">
      <w:pPr>
        <w:pStyle w:val="ListParagraph"/>
        <w:numPr>
          <w:ilvl w:val="0"/>
          <w:numId w:val="7"/>
        </w:numPr>
        <w:tabs>
          <w:tab w:val="left" w:pos="0"/>
        </w:tabs>
        <w:spacing w:after="0" w:line="240" w:lineRule="auto"/>
        <w:ind w:left="0" w:firstLine="709"/>
        <w:jc w:val="both"/>
        <w:rPr>
          <w:rFonts w:ascii="Book Antiqua" w:hAnsi="Book Antiqua"/>
          <w:spacing w:val="-1"/>
          <w:sz w:val="24"/>
          <w:szCs w:val="24"/>
        </w:rPr>
      </w:pPr>
      <w:r w:rsidRPr="004607E9">
        <w:rPr>
          <w:rFonts w:ascii="Book Antiqua" w:hAnsi="Book Antiqua"/>
          <w:sz w:val="24"/>
          <w:szCs w:val="24"/>
        </w:rPr>
        <w:t xml:space="preserve">Декларация за конфиденциалност по чл. 102, ал. 1 ЗОП - </w:t>
      </w:r>
      <w:r w:rsidRPr="004607E9">
        <w:rPr>
          <w:rFonts w:ascii="Book Antiqua" w:hAnsi="Book Antiqua"/>
          <w:i/>
          <w:sz w:val="24"/>
          <w:szCs w:val="24"/>
        </w:rPr>
        <w:t xml:space="preserve">Образец  № </w:t>
      </w:r>
      <w:r w:rsidR="00274E79" w:rsidRPr="004607E9">
        <w:rPr>
          <w:rFonts w:ascii="Book Antiqua" w:hAnsi="Book Antiqua"/>
          <w:i/>
          <w:sz w:val="24"/>
          <w:szCs w:val="24"/>
        </w:rPr>
        <w:t>4</w:t>
      </w:r>
      <w:r w:rsidRPr="004607E9">
        <w:rPr>
          <w:rFonts w:ascii="Book Antiqua" w:hAnsi="Book Antiqua"/>
          <w:i/>
          <w:sz w:val="24"/>
          <w:szCs w:val="24"/>
        </w:rPr>
        <w:t xml:space="preserve"> (представя се по преценка на участника);</w:t>
      </w:r>
    </w:p>
    <w:p w:rsidR="00272444" w:rsidRPr="00272444" w:rsidRDefault="00272444" w:rsidP="00272444">
      <w:pPr>
        <w:tabs>
          <w:tab w:val="left" w:pos="0"/>
        </w:tabs>
        <w:spacing w:after="0" w:line="240" w:lineRule="auto"/>
        <w:ind w:firstLine="709"/>
        <w:jc w:val="both"/>
        <w:rPr>
          <w:rFonts w:ascii="Book Antiqua" w:hAnsi="Book Antiqua"/>
          <w:b/>
          <w:sz w:val="24"/>
          <w:szCs w:val="24"/>
          <w:u w:val="single"/>
        </w:rPr>
      </w:pPr>
    </w:p>
    <w:p w:rsidR="0066791C" w:rsidRPr="00E672C9" w:rsidRDefault="0066791C" w:rsidP="006A2F30">
      <w:pPr>
        <w:numPr>
          <w:ilvl w:val="0"/>
          <w:numId w:val="7"/>
        </w:numPr>
        <w:tabs>
          <w:tab w:val="left" w:pos="0"/>
        </w:tabs>
        <w:spacing w:after="0" w:line="240" w:lineRule="auto"/>
        <w:ind w:left="0" w:firstLine="709"/>
        <w:jc w:val="both"/>
        <w:rPr>
          <w:rFonts w:ascii="Book Antiqua" w:hAnsi="Book Antiqua"/>
          <w:b/>
          <w:sz w:val="24"/>
          <w:szCs w:val="24"/>
          <w:u w:val="single"/>
        </w:rPr>
      </w:pPr>
      <w:r w:rsidRPr="00E672C9">
        <w:rPr>
          <w:rFonts w:ascii="Book Antiqua" w:hAnsi="Book Antiqua"/>
          <w:b/>
          <w:spacing w:val="-1"/>
          <w:sz w:val="24"/>
          <w:szCs w:val="24"/>
          <w:u w:val="single"/>
        </w:rPr>
        <w:t>Ценово предложение:</w:t>
      </w:r>
    </w:p>
    <w:p w:rsidR="0066791C" w:rsidRPr="00E672C9" w:rsidRDefault="0066791C" w:rsidP="00C0000A">
      <w:pPr>
        <w:tabs>
          <w:tab w:val="left" w:pos="0"/>
        </w:tabs>
        <w:spacing w:after="0" w:line="240" w:lineRule="auto"/>
        <w:ind w:firstLine="709"/>
        <w:jc w:val="both"/>
        <w:rPr>
          <w:rFonts w:ascii="Book Antiqua" w:hAnsi="Book Antiqua"/>
          <w:spacing w:val="-1"/>
          <w:sz w:val="24"/>
          <w:szCs w:val="24"/>
        </w:rPr>
      </w:pPr>
      <w:r w:rsidRPr="00E672C9">
        <w:rPr>
          <w:rFonts w:ascii="Book Antiqua" w:hAnsi="Book Antiqua"/>
          <w:spacing w:val="-1"/>
          <w:sz w:val="24"/>
          <w:szCs w:val="24"/>
        </w:rPr>
        <w:t>Участникът попълва ценово предложение - Образец № 5</w:t>
      </w:r>
      <w:r w:rsidR="008E2E32" w:rsidRPr="00E672C9">
        <w:rPr>
          <w:rFonts w:ascii="Book Antiqua" w:hAnsi="Book Antiqua"/>
          <w:spacing w:val="-1"/>
          <w:sz w:val="24"/>
          <w:szCs w:val="24"/>
        </w:rPr>
        <w:t xml:space="preserve"> за всяка обособена позиция, за която подава оферта</w:t>
      </w:r>
      <w:r w:rsidRPr="00E672C9">
        <w:rPr>
          <w:rFonts w:ascii="Book Antiqua" w:hAnsi="Book Antiqua"/>
          <w:spacing w:val="-1"/>
          <w:sz w:val="24"/>
          <w:szCs w:val="24"/>
        </w:rPr>
        <w:t xml:space="preserve">. </w:t>
      </w:r>
    </w:p>
    <w:p w:rsidR="0066791C" w:rsidRPr="004607E9" w:rsidRDefault="0066791C" w:rsidP="00C0000A">
      <w:pPr>
        <w:tabs>
          <w:tab w:val="left" w:pos="0"/>
        </w:tabs>
        <w:spacing w:after="0" w:line="240" w:lineRule="auto"/>
        <w:ind w:firstLine="709"/>
        <w:jc w:val="both"/>
        <w:rPr>
          <w:rFonts w:ascii="Book Antiqua" w:hAnsi="Book Antiqua"/>
          <w:i/>
          <w:spacing w:val="-1"/>
          <w:sz w:val="24"/>
          <w:szCs w:val="24"/>
        </w:rPr>
      </w:pPr>
      <w:r w:rsidRPr="00E672C9">
        <w:rPr>
          <w:rFonts w:ascii="Book Antiqua" w:hAnsi="Book Antiqua"/>
          <w:spacing w:val="-1"/>
          <w:sz w:val="24"/>
          <w:szCs w:val="24"/>
        </w:rPr>
        <w:t xml:space="preserve">Към него прилага попълнена таблица относно предложените от участника единични </w:t>
      </w:r>
      <w:r w:rsidR="00CD35A7" w:rsidRPr="00E672C9">
        <w:rPr>
          <w:rFonts w:ascii="Book Antiqua" w:hAnsi="Book Antiqua"/>
          <w:spacing w:val="-1"/>
          <w:sz w:val="24"/>
          <w:szCs w:val="24"/>
        </w:rPr>
        <w:t xml:space="preserve">цени без ДДС </w:t>
      </w:r>
      <w:r w:rsidRPr="00E672C9">
        <w:rPr>
          <w:rFonts w:ascii="Book Antiqua" w:hAnsi="Book Antiqua"/>
          <w:spacing w:val="-1"/>
          <w:sz w:val="24"/>
          <w:szCs w:val="24"/>
        </w:rPr>
        <w:t xml:space="preserve">и обща стойност без </w:t>
      </w:r>
      <w:r w:rsidR="008E2E32" w:rsidRPr="00E672C9">
        <w:rPr>
          <w:rFonts w:ascii="Book Antiqua" w:hAnsi="Book Antiqua"/>
          <w:spacing w:val="-1"/>
          <w:sz w:val="24"/>
          <w:szCs w:val="24"/>
        </w:rPr>
        <w:t xml:space="preserve">ДДС за изпълнение на поръчката </w:t>
      </w:r>
      <w:r w:rsidRPr="00E672C9">
        <w:rPr>
          <w:rFonts w:ascii="Book Antiqua" w:hAnsi="Book Antiqua"/>
          <w:spacing w:val="-1"/>
          <w:sz w:val="24"/>
          <w:szCs w:val="24"/>
        </w:rPr>
        <w:t xml:space="preserve">- </w:t>
      </w:r>
      <w:r w:rsidRPr="004607E9">
        <w:rPr>
          <w:rFonts w:ascii="Book Antiqua" w:hAnsi="Book Antiqua"/>
          <w:i/>
          <w:spacing w:val="-1"/>
          <w:sz w:val="24"/>
          <w:szCs w:val="24"/>
        </w:rPr>
        <w:t xml:space="preserve">по </w:t>
      </w:r>
      <w:r w:rsidR="004607E9" w:rsidRPr="004607E9">
        <w:rPr>
          <w:rFonts w:ascii="Book Antiqua" w:hAnsi="Book Antiqua"/>
          <w:i/>
          <w:spacing w:val="-1"/>
          <w:sz w:val="24"/>
          <w:szCs w:val="24"/>
        </w:rPr>
        <w:t>Образец № 5.1., 5.2., 5.3., 5.4. и/или 5.5. (</w:t>
      </w:r>
      <w:r w:rsidR="00CC1F1D" w:rsidRPr="004607E9">
        <w:rPr>
          <w:rFonts w:ascii="Book Antiqua" w:hAnsi="Book Antiqua"/>
          <w:i/>
          <w:spacing w:val="-1"/>
          <w:sz w:val="24"/>
          <w:szCs w:val="24"/>
        </w:rPr>
        <w:t>в зависимост от обособената позиция, по която участникът подава оферта</w:t>
      </w:r>
      <w:r w:rsidR="004607E9" w:rsidRPr="004607E9">
        <w:rPr>
          <w:rFonts w:ascii="Book Antiqua" w:hAnsi="Book Antiqua"/>
          <w:i/>
          <w:spacing w:val="-1"/>
          <w:sz w:val="24"/>
          <w:szCs w:val="24"/>
        </w:rPr>
        <w:t>);</w:t>
      </w:r>
    </w:p>
    <w:p w:rsidR="0066791C" w:rsidRPr="00E672C9" w:rsidRDefault="0066791C" w:rsidP="00C0000A">
      <w:pPr>
        <w:tabs>
          <w:tab w:val="left" w:pos="0"/>
        </w:tabs>
        <w:spacing w:after="0" w:line="240" w:lineRule="auto"/>
        <w:ind w:firstLine="709"/>
        <w:jc w:val="both"/>
        <w:rPr>
          <w:rFonts w:ascii="Book Antiqua" w:hAnsi="Book Antiqua"/>
          <w:spacing w:val="-1"/>
          <w:sz w:val="24"/>
          <w:szCs w:val="24"/>
        </w:rPr>
      </w:pPr>
    </w:p>
    <w:p w:rsidR="0066791C" w:rsidRDefault="0066791C" w:rsidP="00C0000A">
      <w:pPr>
        <w:tabs>
          <w:tab w:val="left" w:pos="0"/>
        </w:tabs>
        <w:spacing w:after="0" w:line="240" w:lineRule="auto"/>
        <w:ind w:firstLine="709"/>
        <w:jc w:val="both"/>
        <w:rPr>
          <w:rFonts w:ascii="Book Antiqua" w:hAnsi="Book Antiqua"/>
          <w:i/>
          <w:spacing w:val="-1"/>
          <w:sz w:val="24"/>
          <w:szCs w:val="24"/>
        </w:rPr>
      </w:pPr>
      <w:r w:rsidRPr="00E672C9">
        <w:rPr>
          <w:rFonts w:ascii="Book Antiqua" w:hAnsi="Book Antiqua"/>
          <w:b/>
          <w:i/>
          <w:sz w:val="24"/>
          <w:szCs w:val="24"/>
        </w:rPr>
        <w:t xml:space="preserve">Забележка: </w:t>
      </w:r>
      <w:r w:rsidRPr="00E672C9">
        <w:rPr>
          <w:rFonts w:ascii="Book Antiqua" w:hAnsi="Book Antiqua"/>
          <w:i/>
          <w:spacing w:val="-1"/>
          <w:sz w:val="24"/>
          <w:szCs w:val="24"/>
        </w:rPr>
        <w:t xml:space="preserve">В Образец № 5 общата цена се посочва в лева без ДДС - цифром (до втори десетичен знак) и словом. </w:t>
      </w:r>
    </w:p>
    <w:p w:rsidR="004607E9" w:rsidRPr="00E672C9" w:rsidRDefault="004607E9" w:rsidP="00C0000A">
      <w:pPr>
        <w:tabs>
          <w:tab w:val="left" w:pos="0"/>
        </w:tabs>
        <w:spacing w:after="0" w:line="240" w:lineRule="auto"/>
        <w:ind w:firstLine="709"/>
        <w:jc w:val="both"/>
        <w:rPr>
          <w:rFonts w:ascii="Book Antiqua" w:hAnsi="Book Antiqua"/>
          <w:i/>
          <w:spacing w:val="-1"/>
          <w:sz w:val="24"/>
          <w:szCs w:val="24"/>
        </w:rPr>
      </w:pPr>
    </w:p>
    <w:p w:rsidR="0066791C" w:rsidRPr="00E672C9" w:rsidRDefault="0066791C" w:rsidP="00C0000A">
      <w:pPr>
        <w:tabs>
          <w:tab w:val="left" w:pos="0"/>
        </w:tabs>
        <w:spacing w:after="0" w:line="240" w:lineRule="auto"/>
        <w:ind w:firstLine="709"/>
        <w:jc w:val="both"/>
        <w:rPr>
          <w:rFonts w:ascii="Book Antiqua" w:hAnsi="Book Antiqua"/>
          <w:i/>
          <w:spacing w:val="-1"/>
          <w:sz w:val="24"/>
          <w:szCs w:val="24"/>
        </w:rPr>
      </w:pPr>
      <w:r w:rsidRPr="00E672C9">
        <w:rPr>
          <w:rFonts w:ascii="Book Antiqua" w:hAnsi="Book Antiqua"/>
          <w:b/>
          <w:i/>
          <w:sz w:val="24"/>
          <w:szCs w:val="24"/>
        </w:rPr>
        <w:t>Забележка:</w:t>
      </w:r>
      <w:r w:rsidRPr="00E672C9">
        <w:rPr>
          <w:rFonts w:ascii="Book Antiqua" w:hAnsi="Book Antiqua"/>
          <w:i/>
          <w:sz w:val="24"/>
          <w:szCs w:val="24"/>
        </w:rPr>
        <w:t xml:space="preserve"> </w:t>
      </w:r>
      <w:r w:rsidRPr="00E672C9">
        <w:rPr>
          <w:rFonts w:ascii="Book Antiqua" w:hAnsi="Book Antiqua"/>
          <w:i/>
          <w:spacing w:val="-1"/>
          <w:sz w:val="24"/>
          <w:szCs w:val="24"/>
        </w:rPr>
        <w:t xml:space="preserve">Единичните цени, предложени от участника, в таблица - </w:t>
      </w:r>
      <w:r w:rsidR="004607E9" w:rsidRPr="004607E9">
        <w:rPr>
          <w:rFonts w:ascii="Book Antiqua" w:hAnsi="Book Antiqua"/>
          <w:i/>
          <w:spacing w:val="-1"/>
          <w:sz w:val="24"/>
          <w:szCs w:val="24"/>
        </w:rPr>
        <w:t xml:space="preserve">Образец № 5.1., 5.2., 5.3., 5.4. и/или 5.5. </w:t>
      </w:r>
      <w:r w:rsidRPr="00E672C9">
        <w:rPr>
          <w:rFonts w:ascii="Book Antiqua" w:hAnsi="Book Antiqua"/>
          <w:i/>
          <w:spacing w:val="-1"/>
          <w:sz w:val="24"/>
          <w:szCs w:val="24"/>
        </w:rPr>
        <w:t>трябва да са в български лева, без ДДС, посочени до втори десетичен знак.</w:t>
      </w:r>
    </w:p>
    <w:p w:rsidR="0066791C" w:rsidRPr="00E672C9" w:rsidRDefault="0066791C" w:rsidP="00C0000A">
      <w:pPr>
        <w:tabs>
          <w:tab w:val="left" w:pos="0"/>
        </w:tabs>
        <w:spacing w:after="0" w:line="240" w:lineRule="auto"/>
        <w:ind w:firstLine="709"/>
        <w:jc w:val="both"/>
        <w:rPr>
          <w:rFonts w:ascii="Book Antiqua" w:hAnsi="Book Antiqua"/>
          <w:i/>
          <w:spacing w:val="-1"/>
          <w:sz w:val="24"/>
          <w:szCs w:val="24"/>
        </w:rPr>
      </w:pPr>
      <w:r w:rsidRPr="00E672C9">
        <w:rPr>
          <w:rFonts w:ascii="Book Antiqua" w:hAnsi="Book Antiqua"/>
          <w:i/>
          <w:spacing w:val="-1"/>
          <w:sz w:val="24"/>
          <w:szCs w:val="24"/>
        </w:rPr>
        <w:t xml:space="preserve"> </w:t>
      </w:r>
    </w:p>
    <w:p w:rsidR="004607E9" w:rsidRDefault="0066791C" w:rsidP="004607E9">
      <w:pPr>
        <w:tabs>
          <w:tab w:val="left" w:pos="0"/>
        </w:tabs>
        <w:spacing w:after="0" w:line="240" w:lineRule="auto"/>
        <w:ind w:firstLine="709"/>
        <w:jc w:val="both"/>
        <w:rPr>
          <w:rFonts w:ascii="Book Antiqua" w:hAnsi="Book Antiqua"/>
          <w:i/>
          <w:sz w:val="24"/>
          <w:szCs w:val="24"/>
        </w:rPr>
      </w:pPr>
      <w:r w:rsidRPr="00E672C9">
        <w:rPr>
          <w:rFonts w:ascii="Book Antiqua" w:hAnsi="Book Antiqua"/>
          <w:b/>
          <w:i/>
          <w:sz w:val="24"/>
          <w:szCs w:val="24"/>
        </w:rPr>
        <w:t>Забележка:</w:t>
      </w:r>
      <w:r w:rsidRPr="00E672C9">
        <w:rPr>
          <w:rFonts w:ascii="Book Antiqua" w:hAnsi="Book Antiqua"/>
          <w:i/>
          <w:sz w:val="24"/>
          <w:szCs w:val="24"/>
        </w:rPr>
        <w:t xml:space="preserve"> Цените следва да бъдат представени в лева без ДДС до втори знак след десетичната запетая. Отговорност за евентуално допуснати грешки или пропуски в изчисленията на предложените цени носи единствено участникът в процедурата. </w:t>
      </w:r>
    </w:p>
    <w:p w:rsidR="004607E9" w:rsidRPr="00E672C9" w:rsidRDefault="004607E9" w:rsidP="004607E9">
      <w:pPr>
        <w:tabs>
          <w:tab w:val="left" w:pos="0"/>
        </w:tabs>
        <w:spacing w:after="0" w:line="240" w:lineRule="auto"/>
        <w:ind w:firstLine="709"/>
        <w:jc w:val="both"/>
        <w:rPr>
          <w:rFonts w:ascii="Book Antiqua" w:hAnsi="Book Antiqua"/>
          <w:i/>
          <w:sz w:val="24"/>
          <w:szCs w:val="24"/>
        </w:rPr>
      </w:pPr>
      <w:r w:rsidRPr="00E672C9">
        <w:rPr>
          <w:rFonts w:ascii="Book Antiqua" w:hAnsi="Book Antiqua"/>
          <w:i/>
          <w:sz w:val="24"/>
          <w:szCs w:val="24"/>
        </w:rPr>
        <w:t>Общата цена се попълва от участника с цифри и с думи. При несъответствие между сумата на ценовото предложение, изписана с цифри, и съответната сума, изписана с думи, за валидна и обвързваща ще бъде считана сумата, изписана с думи.</w:t>
      </w:r>
    </w:p>
    <w:p w:rsidR="00CA4882" w:rsidRPr="00E672C9" w:rsidRDefault="0066791C" w:rsidP="0066791C">
      <w:pPr>
        <w:tabs>
          <w:tab w:val="left" w:pos="0"/>
        </w:tabs>
        <w:spacing w:after="0" w:line="240" w:lineRule="auto"/>
        <w:ind w:firstLine="709"/>
        <w:jc w:val="both"/>
        <w:rPr>
          <w:rFonts w:ascii="Book Antiqua" w:hAnsi="Book Antiqua"/>
          <w:i/>
          <w:sz w:val="24"/>
          <w:szCs w:val="24"/>
        </w:rPr>
      </w:pPr>
      <w:r w:rsidRPr="00E672C9">
        <w:rPr>
          <w:rFonts w:ascii="Book Antiqua" w:hAnsi="Book Antiqua"/>
          <w:i/>
          <w:sz w:val="24"/>
          <w:szCs w:val="24"/>
        </w:rPr>
        <w:t>При несъответствие между предложените единична и обща цена, валидна ще бъде единичната цена. В случай че бъде открито такова несъответствие, комисията за разглеждане и оценка на офертите привежда общата цена в съответствие с единичните цени.</w:t>
      </w:r>
      <w:r w:rsidR="00CA4882" w:rsidRPr="00E672C9">
        <w:rPr>
          <w:rFonts w:ascii="Book Antiqua" w:hAnsi="Book Antiqua"/>
          <w:i/>
          <w:sz w:val="24"/>
          <w:szCs w:val="24"/>
        </w:rPr>
        <w:t xml:space="preserve"> </w:t>
      </w:r>
    </w:p>
    <w:p w:rsidR="0066791C" w:rsidRPr="00E672C9" w:rsidRDefault="0066791C" w:rsidP="0066791C">
      <w:pPr>
        <w:tabs>
          <w:tab w:val="left" w:pos="0"/>
        </w:tabs>
        <w:spacing w:after="0" w:line="240" w:lineRule="auto"/>
        <w:ind w:left="709"/>
        <w:jc w:val="both"/>
        <w:rPr>
          <w:rFonts w:ascii="Book Antiqua" w:hAnsi="Book Antiqua"/>
          <w:b/>
          <w:spacing w:val="-1"/>
          <w:sz w:val="24"/>
          <w:szCs w:val="24"/>
          <w:u w:val="single"/>
        </w:rPr>
      </w:pPr>
    </w:p>
    <w:p w:rsidR="008E2E32" w:rsidRPr="00E672C9" w:rsidRDefault="00EE6D4E" w:rsidP="008E2E32">
      <w:pPr>
        <w:numPr>
          <w:ilvl w:val="0"/>
          <w:numId w:val="25"/>
        </w:numPr>
        <w:tabs>
          <w:tab w:val="left" w:pos="0"/>
        </w:tabs>
        <w:spacing w:after="0" w:line="240" w:lineRule="auto"/>
        <w:ind w:left="0" w:firstLine="709"/>
        <w:jc w:val="both"/>
        <w:rPr>
          <w:rFonts w:ascii="Book Antiqua" w:hAnsi="Book Antiqua"/>
          <w:b/>
          <w:sz w:val="24"/>
          <w:szCs w:val="24"/>
          <w:u w:val="single"/>
        </w:rPr>
      </w:pPr>
      <w:r w:rsidRPr="00E672C9">
        <w:rPr>
          <w:rFonts w:ascii="Book Antiqua" w:hAnsi="Book Antiqua"/>
          <w:b/>
          <w:i/>
          <w:sz w:val="24"/>
          <w:szCs w:val="24"/>
        </w:rPr>
        <w:t>Забележка:</w:t>
      </w:r>
      <w:r w:rsidRPr="00E672C9">
        <w:rPr>
          <w:rFonts w:ascii="Book Antiqua" w:hAnsi="Book Antiqua"/>
          <w:i/>
          <w:sz w:val="24"/>
          <w:szCs w:val="24"/>
        </w:rPr>
        <w:t xml:space="preserve"> </w:t>
      </w:r>
      <w:r w:rsidR="0066791C" w:rsidRPr="00E672C9">
        <w:rPr>
          <w:rFonts w:ascii="Book Antiqua" w:hAnsi="Book Antiqua"/>
          <w:b/>
          <w:i/>
          <w:spacing w:val="-1"/>
          <w:sz w:val="24"/>
          <w:szCs w:val="24"/>
        </w:rPr>
        <w:t>Попълнените и подписани</w:t>
      </w:r>
      <w:r w:rsidR="0066791C" w:rsidRPr="00E672C9">
        <w:rPr>
          <w:rFonts w:ascii="Book Antiqua" w:hAnsi="Book Antiqua"/>
          <w:b/>
          <w:i/>
          <w:sz w:val="24"/>
          <w:szCs w:val="24"/>
        </w:rPr>
        <w:t xml:space="preserve"> Образец № 5</w:t>
      </w:r>
      <w:r w:rsidR="008E2E32" w:rsidRPr="00E672C9">
        <w:rPr>
          <w:rFonts w:ascii="Book Antiqua" w:hAnsi="Book Antiqua"/>
          <w:b/>
          <w:i/>
          <w:sz w:val="24"/>
          <w:szCs w:val="24"/>
        </w:rPr>
        <w:t xml:space="preserve"> (за всяка обособена позиция)</w:t>
      </w:r>
      <w:r w:rsidR="0066791C" w:rsidRPr="00E672C9">
        <w:rPr>
          <w:rFonts w:ascii="Book Antiqua" w:hAnsi="Book Antiqua"/>
          <w:b/>
          <w:i/>
          <w:sz w:val="24"/>
          <w:szCs w:val="24"/>
        </w:rPr>
        <w:t xml:space="preserve"> и съответната таблица</w:t>
      </w:r>
      <w:r w:rsidR="004607E9">
        <w:rPr>
          <w:rFonts w:ascii="Book Antiqua" w:hAnsi="Book Antiqua"/>
          <w:b/>
          <w:i/>
          <w:sz w:val="24"/>
          <w:szCs w:val="24"/>
        </w:rPr>
        <w:t xml:space="preserve"> –</w:t>
      </w:r>
      <w:r w:rsidR="008E2E32" w:rsidRPr="004607E9">
        <w:rPr>
          <w:rFonts w:ascii="Book Antiqua" w:hAnsi="Book Antiqua"/>
          <w:b/>
          <w:i/>
          <w:sz w:val="24"/>
          <w:szCs w:val="24"/>
        </w:rPr>
        <w:t xml:space="preserve"> </w:t>
      </w:r>
      <w:r w:rsidR="004607E9" w:rsidRPr="004607E9">
        <w:rPr>
          <w:rFonts w:ascii="Book Antiqua" w:hAnsi="Book Antiqua"/>
          <w:b/>
          <w:i/>
          <w:sz w:val="24"/>
          <w:szCs w:val="24"/>
        </w:rPr>
        <w:t xml:space="preserve">Образец № 5.1., 5.2., 5.3., 5.4. и/или 5.5. </w:t>
      </w:r>
      <w:r w:rsidR="008E2E32" w:rsidRPr="00E672C9">
        <w:rPr>
          <w:rFonts w:ascii="Book Antiqua" w:hAnsi="Book Antiqua"/>
          <w:spacing w:val="-1"/>
          <w:sz w:val="24"/>
          <w:szCs w:val="24"/>
        </w:rPr>
        <w:t xml:space="preserve">се поставят в </w:t>
      </w:r>
      <w:r w:rsidR="008E2E32" w:rsidRPr="00E672C9">
        <w:rPr>
          <w:rFonts w:ascii="Book Antiqua" w:hAnsi="Book Antiqua"/>
          <w:b/>
          <w:spacing w:val="-1"/>
          <w:sz w:val="24"/>
          <w:szCs w:val="24"/>
        </w:rPr>
        <w:t>запечатан, непрозрачен плик с надпис</w:t>
      </w:r>
      <w:r w:rsidR="008E2E32" w:rsidRPr="00E672C9">
        <w:rPr>
          <w:rFonts w:ascii="Book Antiqua" w:hAnsi="Book Antiqua"/>
          <w:spacing w:val="-1"/>
          <w:sz w:val="24"/>
          <w:szCs w:val="24"/>
        </w:rPr>
        <w:t xml:space="preserve"> </w:t>
      </w:r>
      <w:r w:rsidR="008E2E32" w:rsidRPr="00E672C9">
        <w:rPr>
          <w:rFonts w:ascii="Book Antiqua" w:hAnsi="Book Antiqua"/>
          <w:b/>
          <w:spacing w:val="-1"/>
          <w:sz w:val="24"/>
          <w:szCs w:val="24"/>
        </w:rPr>
        <w:t xml:space="preserve">„Предлагани ценови параметри” и посочване на обособената позиция, за която се отнасят </w:t>
      </w:r>
      <w:r w:rsidR="008E2E32" w:rsidRPr="004607E9">
        <w:rPr>
          <w:rFonts w:ascii="Book Antiqua" w:hAnsi="Book Antiqua"/>
          <w:b/>
          <w:spacing w:val="-1"/>
          <w:sz w:val="24"/>
          <w:szCs w:val="24"/>
        </w:rPr>
        <w:t xml:space="preserve">– </w:t>
      </w:r>
      <w:r w:rsidR="00A741FC" w:rsidRPr="004607E9">
        <w:rPr>
          <w:rFonts w:ascii="Book Antiqua" w:hAnsi="Book Antiqua"/>
          <w:b/>
          <w:spacing w:val="-1"/>
          <w:sz w:val="24"/>
          <w:szCs w:val="24"/>
          <w:u w:val="single"/>
        </w:rPr>
        <w:t>за всяка обособена позиция поотделно</w:t>
      </w:r>
      <w:r w:rsidR="008E2E32" w:rsidRPr="004607E9">
        <w:rPr>
          <w:rFonts w:ascii="Book Antiqua" w:hAnsi="Book Antiqua"/>
          <w:b/>
          <w:spacing w:val="-1"/>
          <w:sz w:val="24"/>
          <w:szCs w:val="24"/>
          <w:u w:val="single"/>
        </w:rPr>
        <w:t>.</w:t>
      </w:r>
      <w:r w:rsidR="008E2E32" w:rsidRPr="004607E9">
        <w:rPr>
          <w:rFonts w:ascii="Book Antiqua" w:hAnsi="Book Antiqua"/>
          <w:b/>
          <w:sz w:val="24"/>
          <w:szCs w:val="24"/>
          <w:u w:val="single"/>
        </w:rPr>
        <w:t xml:space="preserve"> </w:t>
      </w:r>
    </w:p>
    <w:p w:rsidR="008E2E32" w:rsidRPr="00E672C9" w:rsidRDefault="008E2E32" w:rsidP="008E2E32">
      <w:pPr>
        <w:tabs>
          <w:tab w:val="left" w:pos="0"/>
        </w:tabs>
        <w:spacing w:after="0" w:line="240" w:lineRule="auto"/>
        <w:ind w:firstLine="709"/>
        <w:jc w:val="both"/>
        <w:rPr>
          <w:rFonts w:ascii="Book Antiqua" w:hAnsi="Book Antiqua"/>
          <w:b/>
          <w:sz w:val="24"/>
          <w:szCs w:val="24"/>
        </w:rPr>
      </w:pPr>
    </w:p>
    <w:p w:rsidR="008E2E32" w:rsidRPr="00E672C9" w:rsidRDefault="008E2E32" w:rsidP="008E2E32">
      <w:pPr>
        <w:tabs>
          <w:tab w:val="left" w:pos="0"/>
        </w:tabs>
        <w:spacing w:after="0" w:line="240" w:lineRule="auto"/>
        <w:ind w:firstLine="709"/>
        <w:jc w:val="both"/>
        <w:rPr>
          <w:rFonts w:ascii="Book Antiqua" w:hAnsi="Book Antiqua"/>
          <w:b/>
          <w:i/>
          <w:sz w:val="24"/>
          <w:szCs w:val="24"/>
        </w:rPr>
      </w:pPr>
      <w:r w:rsidRPr="00E672C9">
        <w:rPr>
          <w:rFonts w:ascii="Book Antiqua" w:hAnsi="Book Antiqua"/>
          <w:i/>
          <w:sz w:val="24"/>
          <w:szCs w:val="24"/>
        </w:rPr>
        <w:t xml:space="preserve">Пликът/пликовете, съдържащ/и ценовото предложение на </w:t>
      </w:r>
      <w:r w:rsidR="00D72595" w:rsidRPr="00E672C9">
        <w:rPr>
          <w:rFonts w:ascii="Book Antiqua" w:hAnsi="Book Antiqua"/>
          <w:i/>
          <w:sz w:val="24"/>
          <w:szCs w:val="24"/>
        </w:rPr>
        <w:t xml:space="preserve">участника </w:t>
      </w:r>
      <w:r w:rsidR="00D72595" w:rsidRPr="00EC21DC">
        <w:rPr>
          <w:rFonts w:ascii="Book Antiqua" w:hAnsi="Book Antiqua"/>
          <w:i/>
          <w:sz w:val="24"/>
          <w:szCs w:val="24"/>
          <w:u w:val="single"/>
        </w:rPr>
        <w:t>по съответната обособена позиция/и</w:t>
      </w:r>
      <w:r w:rsidRPr="00E672C9">
        <w:rPr>
          <w:rFonts w:ascii="Book Antiqua" w:hAnsi="Book Antiqua"/>
          <w:i/>
          <w:sz w:val="24"/>
          <w:szCs w:val="24"/>
        </w:rPr>
        <w:t>, се поставя/т в опаковката.</w:t>
      </w:r>
    </w:p>
    <w:p w:rsidR="008E2E32" w:rsidRPr="00E672C9" w:rsidRDefault="008E2E32" w:rsidP="008E2E32">
      <w:pPr>
        <w:tabs>
          <w:tab w:val="left" w:pos="0"/>
        </w:tabs>
        <w:spacing w:after="0" w:line="240" w:lineRule="auto"/>
        <w:ind w:firstLine="709"/>
        <w:jc w:val="both"/>
        <w:rPr>
          <w:rFonts w:ascii="Book Antiqua" w:hAnsi="Book Antiqua"/>
          <w:i/>
          <w:sz w:val="24"/>
          <w:szCs w:val="24"/>
        </w:rPr>
      </w:pPr>
      <w:r w:rsidRPr="00E672C9">
        <w:rPr>
          <w:rFonts w:ascii="Book Antiqua" w:hAnsi="Book Antiqua"/>
          <w:i/>
          <w:sz w:val="24"/>
          <w:szCs w:val="24"/>
        </w:rPr>
        <w:t>Извън плика с надпис „Предлагани ценови параметри” не трябва да е посочена никаква информация относно цената.</w:t>
      </w:r>
    </w:p>
    <w:p w:rsidR="008E2E32" w:rsidRPr="00E672C9" w:rsidRDefault="008E2E32" w:rsidP="008E2E32">
      <w:pPr>
        <w:tabs>
          <w:tab w:val="left" w:pos="0"/>
        </w:tabs>
        <w:spacing w:after="0" w:line="240" w:lineRule="auto"/>
        <w:ind w:firstLine="709"/>
        <w:jc w:val="both"/>
        <w:rPr>
          <w:rFonts w:ascii="Book Antiqua" w:hAnsi="Book Antiqua"/>
          <w:i/>
          <w:sz w:val="24"/>
          <w:szCs w:val="24"/>
        </w:rPr>
      </w:pPr>
      <w:r w:rsidRPr="00E672C9">
        <w:rPr>
          <w:rFonts w:ascii="Book Antiqua" w:hAnsi="Book Antiqua"/>
          <w:i/>
          <w:sz w:val="24"/>
          <w:szCs w:val="24"/>
        </w:rPr>
        <w:t>Участници, които по какъвто и да е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66791C" w:rsidRPr="00E672C9" w:rsidRDefault="0066791C" w:rsidP="00F82BA7">
      <w:pPr>
        <w:tabs>
          <w:tab w:val="left" w:pos="0"/>
        </w:tabs>
        <w:spacing w:after="0" w:line="240" w:lineRule="auto"/>
        <w:jc w:val="both"/>
        <w:rPr>
          <w:rFonts w:ascii="Book Antiqua" w:hAnsi="Book Antiqua"/>
          <w:b/>
          <w:i/>
          <w:sz w:val="24"/>
          <w:szCs w:val="24"/>
        </w:rPr>
      </w:pPr>
    </w:p>
    <w:p w:rsidR="0066791C" w:rsidRPr="00E672C9" w:rsidRDefault="0066791C" w:rsidP="0066791C">
      <w:pPr>
        <w:tabs>
          <w:tab w:val="left" w:pos="0"/>
        </w:tabs>
        <w:spacing w:after="0" w:line="240" w:lineRule="auto"/>
        <w:ind w:firstLine="709"/>
        <w:jc w:val="both"/>
        <w:rPr>
          <w:rFonts w:ascii="Book Antiqua" w:hAnsi="Book Antiqua"/>
          <w:b/>
          <w:i/>
          <w:sz w:val="24"/>
          <w:szCs w:val="24"/>
          <w:u w:val="single"/>
        </w:rPr>
      </w:pPr>
      <w:r w:rsidRPr="00E672C9">
        <w:rPr>
          <w:rFonts w:ascii="Book Antiqua" w:hAnsi="Book Antiqua"/>
          <w:b/>
          <w:i/>
          <w:sz w:val="24"/>
          <w:szCs w:val="24"/>
          <w:u w:val="single"/>
        </w:rPr>
        <w:t xml:space="preserve">Забележка: Офертата се подписва от представляващия участника или от надлежно упълномощено/и лице/лица. </w:t>
      </w:r>
    </w:p>
    <w:p w:rsidR="00366E3D" w:rsidRPr="00320B2E" w:rsidRDefault="0066791C" w:rsidP="00320B2E">
      <w:pPr>
        <w:tabs>
          <w:tab w:val="left" w:pos="0"/>
        </w:tabs>
        <w:spacing w:after="0" w:line="240" w:lineRule="auto"/>
        <w:ind w:firstLine="709"/>
        <w:jc w:val="both"/>
        <w:rPr>
          <w:rFonts w:ascii="Book Antiqua" w:hAnsi="Book Antiqua"/>
          <w:i/>
          <w:sz w:val="24"/>
          <w:szCs w:val="24"/>
        </w:rPr>
      </w:pPr>
      <w:r w:rsidRPr="00E672C9">
        <w:rPr>
          <w:rFonts w:ascii="Book Antiqua" w:hAnsi="Book Antiqua"/>
          <w:i/>
          <w:sz w:val="24"/>
          <w:szCs w:val="24"/>
        </w:rPr>
        <w:t xml:space="preserve">Когато документи, свързани с участието в обществената поръчка, се подават от лице, което представлява кандидата или участника </w:t>
      </w:r>
      <w:r w:rsidRPr="004607E9">
        <w:rPr>
          <w:rFonts w:ascii="Book Antiqua" w:hAnsi="Book Antiqua"/>
          <w:b/>
          <w:i/>
          <w:sz w:val="24"/>
          <w:szCs w:val="24"/>
          <w:u w:val="single"/>
        </w:rPr>
        <w:t>по пълномощие</w:t>
      </w:r>
      <w:r w:rsidRPr="00E672C9">
        <w:rPr>
          <w:rFonts w:ascii="Book Antiqua" w:hAnsi="Book Antiqua"/>
          <w:i/>
          <w:sz w:val="24"/>
          <w:szCs w:val="24"/>
        </w:rPr>
        <w:t>, в ЕЕДОП се посочва информация относно обхвата на представителната му власт.</w:t>
      </w:r>
    </w:p>
    <w:p w:rsidR="00EC21DC" w:rsidRPr="00E672C9" w:rsidRDefault="00EC21DC" w:rsidP="00EE6D4E">
      <w:pPr>
        <w:tabs>
          <w:tab w:val="left" w:pos="0"/>
        </w:tabs>
        <w:spacing w:after="0" w:line="240" w:lineRule="auto"/>
        <w:jc w:val="both"/>
        <w:rPr>
          <w:rFonts w:ascii="Book Antiqua" w:hAnsi="Book Antiqua"/>
          <w:i/>
          <w:sz w:val="24"/>
          <w:szCs w:val="24"/>
          <w:u w:val="single"/>
        </w:rPr>
      </w:pPr>
    </w:p>
    <w:p w:rsidR="0066791C" w:rsidRPr="00E672C9" w:rsidRDefault="0066791C" w:rsidP="006A2F30">
      <w:pPr>
        <w:numPr>
          <w:ilvl w:val="0"/>
          <w:numId w:val="2"/>
        </w:numPr>
        <w:spacing w:after="0" w:line="240" w:lineRule="auto"/>
        <w:ind w:left="0" w:firstLine="709"/>
        <w:jc w:val="both"/>
        <w:rPr>
          <w:rFonts w:ascii="Book Antiqua" w:hAnsi="Book Antiqua"/>
          <w:b/>
          <w:sz w:val="24"/>
          <w:szCs w:val="24"/>
          <w:u w:val="single"/>
        </w:rPr>
      </w:pPr>
      <w:r w:rsidRPr="00E672C9">
        <w:rPr>
          <w:rFonts w:ascii="Book Antiqua" w:hAnsi="Book Antiqua"/>
          <w:b/>
          <w:sz w:val="24"/>
          <w:szCs w:val="24"/>
          <w:u w:val="single"/>
        </w:rPr>
        <w:t>Подаване на офертите</w:t>
      </w:r>
    </w:p>
    <w:p w:rsidR="0066791C" w:rsidRPr="00E672C9" w:rsidRDefault="0066791C" w:rsidP="0066791C">
      <w:pPr>
        <w:spacing w:after="0" w:line="240" w:lineRule="auto"/>
        <w:ind w:firstLine="709"/>
        <w:jc w:val="both"/>
        <w:rPr>
          <w:rFonts w:ascii="Book Antiqua" w:hAnsi="Book Antiqua"/>
          <w:sz w:val="24"/>
          <w:szCs w:val="24"/>
        </w:rPr>
      </w:pPr>
      <w:r w:rsidRPr="00E672C9">
        <w:rPr>
          <w:rFonts w:ascii="Book Antiqua" w:hAnsi="Book Antiqua"/>
          <w:sz w:val="24"/>
          <w:szCs w:val="24"/>
        </w:rPr>
        <w:t>Офертите се подават в срока, посочен в обявлението на обществената поръчка.</w:t>
      </w:r>
    </w:p>
    <w:p w:rsidR="0066791C" w:rsidRPr="00E672C9" w:rsidRDefault="0066791C" w:rsidP="0066791C">
      <w:pPr>
        <w:spacing w:after="0" w:line="240" w:lineRule="auto"/>
        <w:ind w:firstLine="709"/>
        <w:jc w:val="both"/>
        <w:rPr>
          <w:rFonts w:ascii="Book Antiqua" w:hAnsi="Book Antiqua"/>
          <w:sz w:val="24"/>
          <w:szCs w:val="24"/>
        </w:rPr>
      </w:pPr>
      <w:r w:rsidRPr="00E672C9">
        <w:rPr>
          <w:rFonts w:ascii="Book Antiqua" w:hAnsi="Book Antiqua"/>
          <w:sz w:val="24"/>
          <w:szCs w:val="24"/>
        </w:rPr>
        <w:t>При приемане на офертите върху опаковката се отбелязват поредният номер, дата и час на получаване, като тези данни се записват във входящ регистър, за което на приносителя се издава документ.</w:t>
      </w:r>
    </w:p>
    <w:p w:rsidR="0066791C" w:rsidRPr="00E672C9" w:rsidRDefault="0066791C" w:rsidP="0066791C">
      <w:pPr>
        <w:spacing w:after="0" w:line="240" w:lineRule="auto"/>
        <w:ind w:firstLine="709"/>
        <w:jc w:val="both"/>
        <w:rPr>
          <w:rFonts w:ascii="Book Antiqua" w:hAnsi="Book Antiqua"/>
          <w:sz w:val="24"/>
          <w:szCs w:val="24"/>
        </w:rPr>
      </w:pPr>
      <w:r w:rsidRPr="00E672C9">
        <w:rPr>
          <w:rFonts w:ascii="Book Antiqua" w:hAnsi="Book Antiqua"/>
          <w:sz w:val="24"/>
          <w:szCs w:val="24"/>
        </w:rPr>
        <w:t>Не се приемат оферти, които са представени след изтичане на крайния срок за получаване или са в незапечатана опаковка или в опаковка с нарушена цялост.</w:t>
      </w:r>
    </w:p>
    <w:p w:rsidR="00C0000A" w:rsidRPr="00E672C9" w:rsidRDefault="00C0000A" w:rsidP="00EE6D4E">
      <w:pPr>
        <w:spacing w:after="0" w:line="240" w:lineRule="auto"/>
        <w:jc w:val="both"/>
        <w:rPr>
          <w:rFonts w:ascii="Book Antiqua" w:hAnsi="Book Antiqua"/>
          <w:sz w:val="24"/>
          <w:szCs w:val="24"/>
          <w:u w:val="single"/>
        </w:rPr>
      </w:pPr>
    </w:p>
    <w:p w:rsidR="0066791C" w:rsidRPr="00E672C9" w:rsidRDefault="0066791C" w:rsidP="006A2F30">
      <w:pPr>
        <w:numPr>
          <w:ilvl w:val="0"/>
          <w:numId w:val="2"/>
        </w:numPr>
        <w:spacing w:after="0" w:line="240" w:lineRule="auto"/>
        <w:ind w:left="0" w:firstLine="709"/>
        <w:jc w:val="both"/>
        <w:rPr>
          <w:rFonts w:ascii="Book Antiqua" w:hAnsi="Book Antiqua"/>
          <w:b/>
          <w:sz w:val="24"/>
          <w:szCs w:val="24"/>
          <w:u w:val="single"/>
        </w:rPr>
      </w:pPr>
      <w:r w:rsidRPr="00E672C9">
        <w:rPr>
          <w:rFonts w:ascii="Book Antiqua" w:hAnsi="Book Antiqua"/>
          <w:b/>
          <w:sz w:val="24"/>
          <w:szCs w:val="24"/>
          <w:u w:val="single"/>
        </w:rPr>
        <w:t>Валидност на офертите</w:t>
      </w:r>
    </w:p>
    <w:p w:rsidR="0066791C" w:rsidRPr="00E672C9" w:rsidRDefault="0066791C" w:rsidP="0066791C">
      <w:pPr>
        <w:spacing w:after="0" w:line="240" w:lineRule="auto"/>
        <w:ind w:firstLine="709"/>
        <w:jc w:val="both"/>
        <w:rPr>
          <w:rFonts w:ascii="Book Antiqua" w:hAnsi="Book Antiqua"/>
          <w:sz w:val="24"/>
          <w:szCs w:val="24"/>
        </w:rPr>
      </w:pPr>
      <w:r w:rsidRPr="00E672C9">
        <w:rPr>
          <w:rFonts w:ascii="Book Antiqua" w:hAnsi="Book Antiqua"/>
          <w:sz w:val="24"/>
          <w:szCs w:val="24"/>
        </w:rPr>
        <w:t>Участниците са обвързани с условията на п</w:t>
      </w:r>
      <w:r w:rsidR="00B160D6" w:rsidRPr="00E672C9">
        <w:rPr>
          <w:rFonts w:ascii="Book Antiqua" w:hAnsi="Book Antiqua"/>
          <w:sz w:val="24"/>
          <w:szCs w:val="24"/>
        </w:rPr>
        <w:t xml:space="preserve">редставените оферти за периода им </w:t>
      </w:r>
      <w:r w:rsidR="00B160D6" w:rsidRPr="0053386C">
        <w:rPr>
          <w:rFonts w:ascii="Book Antiqua" w:hAnsi="Book Antiqua"/>
          <w:sz w:val="24"/>
          <w:szCs w:val="24"/>
        </w:rPr>
        <w:t>на валидност</w:t>
      </w:r>
      <w:r w:rsidRPr="0053386C">
        <w:rPr>
          <w:rFonts w:ascii="Book Antiqua" w:hAnsi="Book Antiqua"/>
          <w:sz w:val="24"/>
          <w:szCs w:val="24"/>
        </w:rPr>
        <w:t xml:space="preserve">, </w:t>
      </w:r>
      <w:r w:rsidR="00B160D6" w:rsidRPr="0053386C">
        <w:rPr>
          <w:rFonts w:ascii="Book Antiqua" w:hAnsi="Book Antiqua"/>
          <w:sz w:val="24"/>
          <w:szCs w:val="24"/>
        </w:rPr>
        <w:t>изрично посочен в обявлението</w:t>
      </w:r>
      <w:r w:rsidR="00F82BA7" w:rsidRPr="0053386C">
        <w:rPr>
          <w:rFonts w:ascii="Book Antiqua" w:hAnsi="Book Antiqua"/>
          <w:sz w:val="24"/>
          <w:szCs w:val="24"/>
        </w:rPr>
        <w:t xml:space="preserve"> за обществената поръчка, а именно – 90 календарни дни, </w:t>
      </w:r>
      <w:r w:rsidRPr="0053386C">
        <w:rPr>
          <w:rFonts w:ascii="Book Antiqua" w:hAnsi="Book Antiqua"/>
          <w:sz w:val="24"/>
          <w:szCs w:val="24"/>
        </w:rPr>
        <w:t>считано от датата, определена за крае</w:t>
      </w:r>
      <w:r w:rsidR="00B160D6" w:rsidRPr="0053386C">
        <w:rPr>
          <w:rFonts w:ascii="Book Antiqua" w:hAnsi="Book Antiqua"/>
          <w:sz w:val="24"/>
          <w:szCs w:val="24"/>
        </w:rPr>
        <w:t>н срок за подаване на офертите</w:t>
      </w:r>
      <w:r w:rsidRPr="0053386C">
        <w:rPr>
          <w:rFonts w:ascii="Book Antiqua" w:hAnsi="Book Antiqua"/>
          <w:sz w:val="24"/>
          <w:szCs w:val="24"/>
        </w:rPr>
        <w:t>.</w:t>
      </w:r>
    </w:p>
    <w:p w:rsidR="0066791C" w:rsidRPr="00E672C9" w:rsidRDefault="0066791C" w:rsidP="0066791C">
      <w:pPr>
        <w:spacing w:after="0" w:line="240" w:lineRule="auto"/>
        <w:ind w:firstLine="709"/>
        <w:jc w:val="both"/>
        <w:rPr>
          <w:rFonts w:ascii="Book Antiqua" w:hAnsi="Book Antiqua"/>
          <w:sz w:val="24"/>
          <w:szCs w:val="24"/>
        </w:rPr>
      </w:pPr>
    </w:p>
    <w:p w:rsidR="0066791C" w:rsidRPr="00E672C9" w:rsidRDefault="0066791C" w:rsidP="006A2F30">
      <w:pPr>
        <w:numPr>
          <w:ilvl w:val="0"/>
          <w:numId w:val="2"/>
        </w:numPr>
        <w:tabs>
          <w:tab w:val="left" w:pos="360"/>
        </w:tabs>
        <w:suppressAutoHyphens/>
        <w:spacing w:after="0" w:line="240" w:lineRule="auto"/>
        <w:ind w:left="0" w:firstLine="709"/>
        <w:jc w:val="both"/>
        <w:rPr>
          <w:rFonts w:ascii="Book Antiqua" w:eastAsia="MS ??" w:hAnsi="Book Antiqua"/>
          <w:b/>
          <w:sz w:val="24"/>
          <w:szCs w:val="24"/>
          <w:u w:val="single"/>
          <w:lang w:eastAsia="en-US"/>
        </w:rPr>
      </w:pPr>
      <w:bookmarkStart w:id="2" w:name="_Toc239445706"/>
      <w:r w:rsidRPr="00E672C9">
        <w:rPr>
          <w:rFonts w:ascii="Book Antiqua" w:eastAsia="MS ??" w:hAnsi="Book Antiqua"/>
          <w:b/>
          <w:sz w:val="24"/>
          <w:szCs w:val="24"/>
          <w:u w:val="single"/>
          <w:lang w:eastAsia="en-US"/>
        </w:rPr>
        <w:t>К</w:t>
      </w:r>
      <w:bookmarkEnd w:id="2"/>
      <w:r w:rsidRPr="00E672C9">
        <w:rPr>
          <w:rFonts w:ascii="Book Antiqua" w:eastAsia="MS ??" w:hAnsi="Book Antiqua"/>
          <w:b/>
          <w:sz w:val="24"/>
          <w:szCs w:val="24"/>
          <w:u w:val="single"/>
          <w:lang w:eastAsia="en-US"/>
        </w:rPr>
        <w:t>омуникация между Възложителя и участниците</w:t>
      </w:r>
      <w:bookmarkStart w:id="3" w:name="_Ref239434433"/>
    </w:p>
    <w:p w:rsidR="0053386C" w:rsidRDefault="0066791C" w:rsidP="004607E9">
      <w:pPr>
        <w:spacing w:after="0" w:line="240" w:lineRule="auto"/>
        <w:ind w:firstLine="709"/>
        <w:jc w:val="both"/>
        <w:rPr>
          <w:rFonts w:ascii="Book Antiqua" w:eastAsia="MS ??" w:hAnsi="Book Antiqua"/>
          <w:sz w:val="24"/>
          <w:szCs w:val="24"/>
          <w:lang w:eastAsia="en-US"/>
        </w:rPr>
      </w:pPr>
      <w:r w:rsidRPr="00E672C9">
        <w:rPr>
          <w:rFonts w:ascii="Book Antiqua" w:eastAsia="MS ??" w:hAnsi="Book Antiqua"/>
          <w:b/>
          <w:sz w:val="24"/>
          <w:szCs w:val="24"/>
          <w:lang w:eastAsia="en-US"/>
        </w:rPr>
        <w:t>5.1.</w:t>
      </w:r>
      <w:r w:rsidRPr="00E672C9">
        <w:rPr>
          <w:rFonts w:ascii="Book Antiqua" w:eastAsia="MS ??" w:hAnsi="Book Antiqua"/>
          <w:sz w:val="24"/>
          <w:szCs w:val="24"/>
          <w:lang w:eastAsia="en-US"/>
        </w:rPr>
        <w:t xml:space="preserve"> Възложителят предоставя пълен и неограничен достъп по електронен път до документацията за участие в настоящата процедура, като я публикува в своя Профил на купувача в интернет</w:t>
      </w:r>
      <w:bookmarkEnd w:id="3"/>
      <w:r w:rsidRPr="0059194D">
        <w:rPr>
          <w:rFonts w:ascii="Book Antiqua" w:eastAsia="MS ??" w:hAnsi="Book Antiqua"/>
          <w:sz w:val="24"/>
          <w:szCs w:val="24"/>
          <w:lang w:eastAsia="en-US"/>
        </w:rPr>
        <w:t>, в самостоятелната електронна преписка на конкретната обществена поръчка на адрес:</w:t>
      </w:r>
      <w:r w:rsidR="00887097" w:rsidRPr="0059194D">
        <w:rPr>
          <w:rFonts w:ascii="Book Antiqua" w:eastAsia="MS ??" w:hAnsi="Book Antiqua"/>
          <w:sz w:val="24"/>
          <w:szCs w:val="24"/>
          <w:lang w:eastAsia="en-US"/>
        </w:rPr>
        <w:t xml:space="preserve"> </w:t>
      </w:r>
      <w:hyperlink r:id="rId9" w:history="1">
        <w:r w:rsidR="0053386C" w:rsidRPr="00FC1E4A">
          <w:rPr>
            <w:rStyle w:val="Hyperlink"/>
            <w:rFonts w:ascii="Book Antiqua" w:eastAsia="MS ??" w:hAnsi="Book Antiqua"/>
            <w:sz w:val="24"/>
            <w:szCs w:val="24"/>
            <w:lang w:eastAsia="en-US"/>
          </w:rPr>
          <w:t>https://iees.bas.bg/bg/aboutUs-108/profile-164(36)</w:t>
        </w:r>
      </w:hyperlink>
    </w:p>
    <w:p w:rsidR="0066791C" w:rsidRPr="00E672C9" w:rsidRDefault="0066791C" w:rsidP="004607E9">
      <w:pPr>
        <w:spacing w:after="0" w:line="240" w:lineRule="auto"/>
        <w:ind w:firstLine="709"/>
        <w:jc w:val="both"/>
        <w:rPr>
          <w:rFonts w:ascii="Book Antiqua" w:eastAsia="MS ??" w:hAnsi="Book Antiqua"/>
          <w:b/>
          <w:sz w:val="24"/>
          <w:szCs w:val="24"/>
          <w:lang w:eastAsia="en-US"/>
        </w:rPr>
      </w:pPr>
      <w:r w:rsidRPr="00E672C9">
        <w:rPr>
          <w:rFonts w:ascii="Book Antiqua" w:eastAsia="MS ??" w:hAnsi="Book Antiqua"/>
          <w:b/>
          <w:sz w:val="24"/>
          <w:szCs w:val="24"/>
          <w:lang w:eastAsia="en-US"/>
        </w:rPr>
        <w:t>5.2.</w:t>
      </w:r>
      <w:r w:rsidRPr="00E672C9">
        <w:rPr>
          <w:rFonts w:ascii="Book Antiqua" w:eastAsia="MS ??" w:hAnsi="Book Antiqua"/>
          <w:sz w:val="24"/>
          <w:szCs w:val="24"/>
          <w:lang w:eastAsia="en-US"/>
        </w:rPr>
        <w:t xml:space="preserve"> Разясненията по документацията за участие в процедурата (ако има такива), както и информация за деня, часа и мястото на провеждане на публично заседание за отваряне и оповестяване на ценовите предложения на допуснатите участници се публикуват само на Профила на купувача на възложителя, посочен по-горе, в електронната преписка на конкретната процедура. </w:t>
      </w:r>
    </w:p>
    <w:p w:rsidR="0066791C" w:rsidRPr="00E672C9" w:rsidRDefault="0066791C" w:rsidP="0066791C">
      <w:pPr>
        <w:tabs>
          <w:tab w:val="left" w:pos="142"/>
        </w:tabs>
        <w:suppressAutoHyphens/>
        <w:spacing w:after="0" w:line="240" w:lineRule="auto"/>
        <w:ind w:firstLine="709"/>
        <w:jc w:val="both"/>
        <w:rPr>
          <w:rFonts w:ascii="Book Antiqua" w:eastAsia="MS ??" w:hAnsi="Book Antiqua"/>
          <w:b/>
          <w:sz w:val="24"/>
          <w:szCs w:val="24"/>
          <w:lang w:eastAsia="en-US"/>
        </w:rPr>
      </w:pPr>
      <w:r w:rsidRPr="00E672C9">
        <w:rPr>
          <w:rFonts w:ascii="Book Antiqua" w:eastAsia="MS ??" w:hAnsi="Book Antiqua"/>
          <w:b/>
          <w:sz w:val="24"/>
          <w:szCs w:val="24"/>
          <w:lang w:eastAsia="en-US"/>
        </w:rPr>
        <w:t>5.</w:t>
      </w:r>
      <w:r w:rsidR="004607E9">
        <w:rPr>
          <w:rFonts w:ascii="Book Antiqua" w:eastAsia="MS ??" w:hAnsi="Book Antiqua"/>
          <w:b/>
          <w:sz w:val="24"/>
          <w:szCs w:val="24"/>
          <w:lang w:eastAsia="en-US"/>
        </w:rPr>
        <w:t>3</w:t>
      </w:r>
      <w:r w:rsidRPr="00E672C9">
        <w:rPr>
          <w:rFonts w:ascii="Book Antiqua" w:eastAsia="MS ??" w:hAnsi="Book Antiqua"/>
          <w:b/>
          <w:sz w:val="24"/>
          <w:szCs w:val="24"/>
          <w:lang w:eastAsia="en-US"/>
        </w:rPr>
        <w:t>.</w:t>
      </w:r>
      <w:r w:rsidRPr="00E672C9">
        <w:rPr>
          <w:rFonts w:ascii="Book Antiqua" w:eastAsia="MS ??" w:hAnsi="Book Antiqua"/>
          <w:sz w:val="24"/>
          <w:szCs w:val="24"/>
          <w:lang w:eastAsia="en-US"/>
        </w:rPr>
        <w:t xml:space="preserve"> Комуникацията между възложителя и участниците в настоящата процедура се извършва в писмен вид. Обменът на информация между възложителя и участника може да се извършва по един от следните начини:</w:t>
      </w:r>
    </w:p>
    <w:p w:rsidR="0066791C" w:rsidRPr="00E672C9" w:rsidRDefault="0066791C" w:rsidP="0066791C">
      <w:pPr>
        <w:tabs>
          <w:tab w:val="left" w:pos="142"/>
        </w:tabs>
        <w:suppressAutoHyphens/>
        <w:spacing w:after="0" w:line="240" w:lineRule="auto"/>
        <w:ind w:firstLine="709"/>
        <w:jc w:val="both"/>
        <w:rPr>
          <w:rFonts w:ascii="Book Antiqua" w:eastAsia="MS ??" w:hAnsi="Book Antiqua"/>
          <w:b/>
          <w:sz w:val="24"/>
          <w:szCs w:val="24"/>
          <w:lang w:eastAsia="en-US"/>
        </w:rPr>
      </w:pPr>
      <w:r w:rsidRPr="00E672C9">
        <w:rPr>
          <w:rFonts w:ascii="Book Antiqua" w:eastAsia="MS ??" w:hAnsi="Book Antiqua"/>
          <w:b/>
          <w:sz w:val="24"/>
          <w:szCs w:val="24"/>
          <w:lang w:eastAsia="en-US"/>
        </w:rPr>
        <w:t>а)</w:t>
      </w:r>
      <w:r w:rsidRPr="00E672C9">
        <w:rPr>
          <w:rFonts w:ascii="Book Antiqua" w:eastAsia="MS ??" w:hAnsi="Book Antiqua"/>
          <w:sz w:val="24"/>
          <w:szCs w:val="24"/>
          <w:lang w:eastAsia="en-US"/>
        </w:rPr>
        <w:t xml:space="preserve"> лично – срещу подпис;</w:t>
      </w:r>
    </w:p>
    <w:p w:rsidR="0066791C" w:rsidRPr="00E672C9" w:rsidRDefault="0066791C" w:rsidP="0066791C">
      <w:pPr>
        <w:tabs>
          <w:tab w:val="left" w:pos="142"/>
        </w:tabs>
        <w:suppressAutoHyphens/>
        <w:spacing w:after="0" w:line="240" w:lineRule="auto"/>
        <w:ind w:firstLine="709"/>
        <w:jc w:val="both"/>
        <w:rPr>
          <w:rFonts w:ascii="Book Antiqua" w:eastAsia="MS ??" w:hAnsi="Book Antiqua"/>
          <w:b/>
          <w:sz w:val="24"/>
          <w:szCs w:val="24"/>
          <w:lang w:eastAsia="en-US"/>
        </w:rPr>
      </w:pPr>
      <w:r w:rsidRPr="00E672C9">
        <w:rPr>
          <w:rFonts w:ascii="Book Antiqua" w:eastAsia="MS ??" w:hAnsi="Book Antiqua"/>
          <w:b/>
          <w:sz w:val="24"/>
          <w:szCs w:val="24"/>
          <w:lang w:eastAsia="en-US"/>
        </w:rPr>
        <w:t>б)</w:t>
      </w:r>
      <w:r w:rsidRPr="00E672C9">
        <w:rPr>
          <w:rFonts w:ascii="Book Antiqua" w:eastAsia="MS ??" w:hAnsi="Book Antiqua"/>
          <w:sz w:val="24"/>
          <w:szCs w:val="24"/>
          <w:lang w:eastAsia="en-US"/>
        </w:rPr>
        <w:t xml:space="preserve"> по пощата –  чрез препоръчано писмо с обратна разписка, изпратено на посочения от участника адрес;</w:t>
      </w:r>
    </w:p>
    <w:p w:rsidR="0066791C" w:rsidRPr="00E672C9" w:rsidRDefault="0066791C" w:rsidP="0066791C">
      <w:pPr>
        <w:tabs>
          <w:tab w:val="left" w:pos="142"/>
        </w:tabs>
        <w:suppressAutoHyphens/>
        <w:spacing w:after="0" w:line="240" w:lineRule="auto"/>
        <w:ind w:firstLine="709"/>
        <w:jc w:val="both"/>
        <w:rPr>
          <w:rFonts w:ascii="Book Antiqua" w:eastAsia="MS ??" w:hAnsi="Book Antiqua"/>
          <w:b/>
          <w:sz w:val="24"/>
          <w:szCs w:val="24"/>
          <w:lang w:eastAsia="en-US"/>
        </w:rPr>
      </w:pPr>
      <w:r w:rsidRPr="00E672C9">
        <w:rPr>
          <w:rFonts w:ascii="Book Antiqua" w:eastAsia="MS ??" w:hAnsi="Book Antiqua"/>
          <w:b/>
          <w:sz w:val="24"/>
          <w:szCs w:val="24"/>
          <w:lang w:eastAsia="en-US"/>
        </w:rPr>
        <w:t>в)</w:t>
      </w:r>
      <w:r w:rsidRPr="00E672C9">
        <w:rPr>
          <w:rFonts w:ascii="Book Antiqua" w:eastAsia="MS ??" w:hAnsi="Book Antiqua"/>
          <w:sz w:val="24"/>
          <w:szCs w:val="24"/>
          <w:lang w:eastAsia="en-US"/>
        </w:rPr>
        <w:t xml:space="preserve"> чрез куриерска служба;</w:t>
      </w:r>
    </w:p>
    <w:p w:rsidR="0066791C" w:rsidRPr="00E672C9" w:rsidRDefault="0066791C" w:rsidP="0066791C">
      <w:pPr>
        <w:tabs>
          <w:tab w:val="left" w:pos="142"/>
        </w:tabs>
        <w:suppressAutoHyphens/>
        <w:spacing w:after="0" w:line="240" w:lineRule="auto"/>
        <w:ind w:firstLine="709"/>
        <w:jc w:val="both"/>
        <w:rPr>
          <w:rFonts w:ascii="Book Antiqua" w:eastAsia="MS ??" w:hAnsi="Book Antiqua"/>
          <w:b/>
          <w:sz w:val="24"/>
          <w:szCs w:val="24"/>
          <w:lang w:eastAsia="en-US"/>
        </w:rPr>
      </w:pPr>
      <w:r w:rsidRPr="00E672C9">
        <w:rPr>
          <w:rFonts w:ascii="Book Antiqua" w:eastAsia="MS ??" w:hAnsi="Book Antiqua"/>
          <w:b/>
          <w:sz w:val="24"/>
          <w:szCs w:val="24"/>
          <w:lang w:eastAsia="en-US"/>
        </w:rPr>
        <w:t>г)</w:t>
      </w:r>
      <w:r w:rsidRPr="00E672C9">
        <w:rPr>
          <w:rFonts w:ascii="Book Antiqua" w:eastAsia="MS ??" w:hAnsi="Book Antiqua"/>
          <w:sz w:val="24"/>
          <w:szCs w:val="24"/>
          <w:lang w:eastAsia="en-US"/>
        </w:rPr>
        <w:t xml:space="preserve"> по факс;</w:t>
      </w:r>
    </w:p>
    <w:p w:rsidR="0066791C" w:rsidRPr="00E672C9" w:rsidRDefault="0066791C" w:rsidP="0066791C">
      <w:pPr>
        <w:tabs>
          <w:tab w:val="left" w:pos="142"/>
        </w:tabs>
        <w:suppressAutoHyphens/>
        <w:spacing w:after="0" w:line="240" w:lineRule="auto"/>
        <w:ind w:firstLine="709"/>
        <w:jc w:val="both"/>
        <w:rPr>
          <w:rFonts w:ascii="Book Antiqua" w:eastAsia="MS ??" w:hAnsi="Book Antiqua"/>
          <w:b/>
          <w:sz w:val="24"/>
          <w:szCs w:val="24"/>
          <w:lang w:eastAsia="en-US"/>
        </w:rPr>
      </w:pPr>
      <w:r w:rsidRPr="00E672C9">
        <w:rPr>
          <w:rFonts w:ascii="Book Antiqua" w:eastAsia="MS ??" w:hAnsi="Book Antiqua"/>
          <w:b/>
          <w:sz w:val="24"/>
          <w:szCs w:val="24"/>
          <w:lang w:eastAsia="en-US"/>
        </w:rPr>
        <w:t>д)</w:t>
      </w:r>
      <w:r w:rsidRPr="00E672C9">
        <w:rPr>
          <w:rFonts w:ascii="Book Antiqua" w:eastAsia="MS ??" w:hAnsi="Book Antiqua"/>
          <w:sz w:val="24"/>
          <w:szCs w:val="24"/>
          <w:lang w:eastAsia="en-US"/>
        </w:rPr>
        <w:t xml:space="preserve"> по електронен път при условията и по реда на Закон за електронния документ и електронните удостоверителни услуги; </w:t>
      </w:r>
    </w:p>
    <w:p w:rsidR="00EE6D4E" w:rsidRPr="00320B2E" w:rsidRDefault="0066791C" w:rsidP="00320B2E">
      <w:pPr>
        <w:tabs>
          <w:tab w:val="left" w:pos="142"/>
        </w:tabs>
        <w:suppressAutoHyphens/>
        <w:spacing w:after="0" w:line="240" w:lineRule="auto"/>
        <w:ind w:firstLine="709"/>
        <w:jc w:val="both"/>
        <w:rPr>
          <w:rFonts w:ascii="Book Antiqua" w:eastAsia="MS ??" w:hAnsi="Book Antiqua"/>
          <w:b/>
          <w:sz w:val="24"/>
          <w:szCs w:val="24"/>
          <w:lang w:eastAsia="en-US"/>
        </w:rPr>
      </w:pPr>
      <w:r w:rsidRPr="00E672C9">
        <w:rPr>
          <w:rFonts w:ascii="Book Antiqua" w:eastAsia="MS ??" w:hAnsi="Book Antiqua"/>
          <w:b/>
          <w:sz w:val="24"/>
          <w:szCs w:val="24"/>
          <w:lang w:eastAsia="en-US"/>
        </w:rPr>
        <w:t>е)</w:t>
      </w:r>
      <w:r w:rsidRPr="00E672C9">
        <w:rPr>
          <w:rFonts w:ascii="Book Antiqua" w:eastAsia="MS ??" w:hAnsi="Book Antiqua"/>
          <w:sz w:val="24"/>
          <w:szCs w:val="24"/>
          <w:lang w:eastAsia="en-US"/>
        </w:rPr>
        <w:t xml:space="preserve"> чрез комбинация от тези средства.</w:t>
      </w:r>
    </w:p>
    <w:p w:rsidR="00EE6D4E" w:rsidRPr="00E672C9" w:rsidRDefault="0066791C" w:rsidP="00C0000A">
      <w:pPr>
        <w:tabs>
          <w:tab w:val="left" w:pos="142"/>
        </w:tabs>
        <w:suppressAutoHyphens/>
        <w:spacing w:after="0" w:line="240" w:lineRule="auto"/>
        <w:ind w:firstLine="709"/>
        <w:jc w:val="both"/>
        <w:rPr>
          <w:rFonts w:ascii="Book Antiqua" w:eastAsia="MS ??" w:hAnsi="Book Antiqua"/>
          <w:b/>
          <w:sz w:val="24"/>
          <w:szCs w:val="24"/>
          <w:lang w:eastAsia="en-US"/>
        </w:rPr>
      </w:pPr>
      <w:r w:rsidRPr="00E672C9">
        <w:rPr>
          <w:rFonts w:ascii="Book Antiqua" w:eastAsia="MS ??" w:hAnsi="Book Antiqua"/>
          <w:sz w:val="24"/>
          <w:szCs w:val="24"/>
          <w:lang w:eastAsia="en-US"/>
        </w:rPr>
        <w:t xml:space="preserve">Възложителят е длъжен да изпраща на участниците чрез някой от посочените по-горе способи само документи по процедурата, за които това е изрично предвидено в ЗОП. </w:t>
      </w:r>
    </w:p>
    <w:p w:rsidR="0066791C" w:rsidRPr="00E672C9" w:rsidRDefault="0066791C" w:rsidP="0066791C">
      <w:pPr>
        <w:tabs>
          <w:tab w:val="left" w:pos="142"/>
        </w:tabs>
        <w:suppressAutoHyphens/>
        <w:spacing w:after="0" w:line="240" w:lineRule="auto"/>
        <w:ind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В предвидените от ЗОП хипотези определени документи по процедурата се обявяват и само чрез профила на купувача на възложителя.</w:t>
      </w:r>
    </w:p>
    <w:p w:rsidR="0066791C" w:rsidRPr="00E672C9" w:rsidRDefault="0066791C" w:rsidP="0066791C">
      <w:pPr>
        <w:tabs>
          <w:tab w:val="left" w:pos="142"/>
        </w:tabs>
        <w:suppressAutoHyphens/>
        <w:spacing w:after="0" w:line="240" w:lineRule="auto"/>
        <w:ind w:firstLine="709"/>
        <w:jc w:val="both"/>
        <w:rPr>
          <w:rFonts w:ascii="Book Antiqua" w:eastAsia="MS ??" w:hAnsi="Book Antiqua"/>
          <w:b/>
          <w:sz w:val="24"/>
          <w:szCs w:val="24"/>
          <w:u w:val="single"/>
          <w:lang w:eastAsia="en-US"/>
        </w:rPr>
      </w:pPr>
      <w:r w:rsidRPr="00E672C9">
        <w:rPr>
          <w:rFonts w:ascii="Book Antiqua" w:eastAsia="MS ??" w:hAnsi="Book Antiqua"/>
          <w:b/>
          <w:sz w:val="24"/>
          <w:szCs w:val="24"/>
          <w:u w:val="single"/>
          <w:lang w:eastAsia="en-US"/>
        </w:rPr>
        <w:t>6. Обработване на лични данни на физически лица. Информация по чл. 13 от Регламент  (ЕС) 2016/679 (Общия регламент за защита на данните)</w:t>
      </w:r>
    </w:p>
    <w:p w:rsidR="0066791C" w:rsidRPr="00E672C9" w:rsidRDefault="0066791C" w:rsidP="0066791C">
      <w:pPr>
        <w:tabs>
          <w:tab w:val="left" w:pos="142"/>
        </w:tabs>
        <w:suppressAutoHyphens/>
        <w:spacing w:after="0" w:line="240" w:lineRule="auto"/>
        <w:ind w:firstLine="709"/>
        <w:jc w:val="both"/>
        <w:rPr>
          <w:rFonts w:ascii="Book Antiqua" w:eastAsia="MS ??" w:hAnsi="Book Antiqua"/>
          <w:b/>
          <w:sz w:val="24"/>
          <w:szCs w:val="24"/>
          <w:u w:val="single"/>
          <w:lang w:eastAsia="en-US"/>
        </w:rPr>
      </w:pPr>
    </w:p>
    <w:p w:rsidR="0066791C" w:rsidRPr="00E672C9" w:rsidRDefault="0066791C" w:rsidP="0066791C">
      <w:pPr>
        <w:tabs>
          <w:tab w:val="left" w:pos="0"/>
        </w:tabs>
        <w:suppressAutoHyphens/>
        <w:spacing w:after="0" w:line="240" w:lineRule="auto"/>
        <w:ind w:firstLine="709"/>
        <w:jc w:val="both"/>
        <w:rPr>
          <w:rFonts w:ascii="Book Antiqua" w:eastAsia="MS ??" w:hAnsi="Book Antiqua"/>
          <w:sz w:val="24"/>
          <w:szCs w:val="24"/>
          <w:lang w:eastAsia="en-US"/>
        </w:rPr>
      </w:pPr>
      <w:r w:rsidRPr="00E672C9">
        <w:rPr>
          <w:rFonts w:ascii="Book Antiqua" w:hAnsi="Book Antiqua"/>
          <w:bCs/>
          <w:sz w:val="24"/>
          <w:szCs w:val="24"/>
        </w:rPr>
        <w:t>ИНСТИТУТ ПО ЕЛЕКТРОХИМИЯ И ЕНЕРГИЙНИ СИСТЕМИ “АКАДЕМИК ЕВГЕНИ БУДЕВСКИ</w:t>
      </w:r>
      <w:r w:rsidRPr="00E672C9">
        <w:rPr>
          <w:rFonts w:ascii="Book Antiqua" w:hAnsi="Book Antiqua"/>
          <w:b/>
          <w:bCs/>
          <w:sz w:val="24"/>
          <w:szCs w:val="24"/>
        </w:rPr>
        <w:t xml:space="preserve">”, </w:t>
      </w:r>
      <w:r w:rsidRPr="00E672C9">
        <w:rPr>
          <w:rFonts w:ascii="Book Antiqua" w:hAnsi="Book Antiqua"/>
          <w:bCs/>
          <w:sz w:val="24"/>
          <w:szCs w:val="24"/>
        </w:rPr>
        <w:t xml:space="preserve"> БУЛСТАТ: 000662089</w:t>
      </w:r>
      <w:r w:rsidRPr="00E672C9">
        <w:rPr>
          <w:rFonts w:ascii="Book Antiqua" w:eastAsia="MS ??" w:hAnsi="Book Antiqua"/>
          <w:sz w:val="24"/>
          <w:szCs w:val="24"/>
          <w:lang w:eastAsia="en-US"/>
        </w:rPr>
        <w:t xml:space="preserve"> е администратор на лични данни по смисъла на чл. 4, т. 7 от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или ОРЗД). Данните за контакт с администратора са следните:</w:t>
      </w:r>
    </w:p>
    <w:p w:rsidR="0066791C" w:rsidRPr="00E672C9" w:rsidRDefault="0066791C" w:rsidP="0066791C">
      <w:pPr>
        <w:tabs>
          <w:tab w:val="left" w:pos="142"/>
        </w:tabs>
        <w:suppressAutoHyphens/>
        <w:spacing w:after="0" w:line="240" w:lineRule="auto"/>
        <w:ind w:firstLine="709"/>
        <w:jc w:val="both"/>
        <w:rPr>
          <w:rFonts w:ascii="Book Antiqua" w:eastAsia="MS ??" w:hAnsi="Book Antiqua"/>
          <w:sz w:val="24"/>
          <w:szCs w:val="24"/>
          <w:lang w:eastAsia="en-US"/>
        </w:rPr>
      </w:pPr>
    </w:p>
    <w:tbl>
      <w:tblPr>
        <w:tblW w:w="10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1"/>
        <w:gridCol w:w="5928"/>
      </w:tblGrid>
      <w:tr w:rsidR="0066791C" w:rsidRPr="00E672C9" w:rsidTr="00735F3C">
        <w:trPr>
          <w:trHeight w:val="297"/>
        </w:trPr>
        <w:tc>
          <w:tcPr>
            <w:tcW w:w="4571" w:type="dxa"/>
            <w:shd w:val="clear" w:color="auto" w:fill="DBE5F1"/>
          </w:tcPr>
          <w:p w:rsidR="0066791C" w:rsidRPr="00E672C9" w:rsidRDefault="0066791C" w:rsidP="00C45516">
            <w:pPr>
              <w:tabs>
                <w:tab w:val="left" w:pos="142"/>
              </w:tabs>
              <w:suppressAutoHyphens/>
              <w:spacing w:after="0" w:line="240" w:lineRule="auto"/>
              <w:jc w:val="both"/>
              <w:rPr>
                <w:rFonts w:ascii="Book Antiqua" w:eastAsia="MS ??" w:hAnsi="Book Antiqua"/>
                <w:b/>
                <w:sz w:val="24"/>
                <w:szCs w:val="24"/>
                <w:lang w:eastAsia="en-US"/>
              </w:rPr>
            </w:pPr>
            <w:r w:rsidRPr="00E672C9">
              <w:rPr>
                <w:rFonts w:ascii="Book Antiqua" w:eastAsia="MS ??" w:hAnsi="Book Antiqua"/>
                <w:b/>
                <w:sz w:val="24"/>
                <w:szCs w:val="24"/>
                <w:lang w:eastAsia="en-US"/>
              </w:rPr>
              <w:t>Телефон:</w:t>
            </w:r>
          </w:p>
        </w:tc>
        <w:tc>
          <w:tcPr>
            <w:tcW w:w="5928" w:type="dxa"/>
            <w:shd w:val="clear" w:color="auto" w:fill="auto"/>
          </w:tcPr>
          <w:p w:rsidR="0066791C" w:rsidRPr="00E672C9" w:rsidRDefault="003F2C91" w:rsidP="00C45516">
            <w:pPr>
              <w:tabs>
                <w:tab w:val="left" w:pos="142"/>
              </w:tabs>
              <w:suppressAutoHyphens/>
              <w:spacing w:after="0" w:line="240" w:lineRule="auto"/>
              <w:jc w:val="both"/>
              <w:rPr>
                <w:rFonts w:ascii="Book Antiqua" w:eastAsia="MS ??" w:hAnsi="Book Antiqua"/>
                <w:sz w:val="24"/>
                <w:szCs w:val="24"/>
                <w:highlight w:val="cyan"/>
                <w:lang w:eastAsia="en-US"/>
              </w:rPr>
            </w:pPr>
            <w:r w:rsidRPr="00E672C9">
              <w:rPr>
                <w:rFonts w:ascii="Book Antiqua" w:eastAsia="MS ??" w:hAnsi="Book Antiqua"/>
                <w:sz w:val="24"/>
                <w:szCs w:val="24"/>
                <w:lang w:eastAsia="en-US"/>
              </w:rPr>
              <w:t>0886 965222</w:t>
            </w:r>
          </w:p>
        </w:tc>
      </w:tr>
      <w:tr w:rsidR="0066791C" w:rsidRPr="00E672C9" w:rsidTr="00735F3C">
        <w:trPr>
          <w:trHeight w:val="297"/>
        </w:trPr>
        <w:tc>
          <w:tcPr>
            <w:tcW w:w="4571" w:type="dxa"/>
            <w:shd w:val="clear" w:color="auto" w:fill="DBE5F1"/>
          </w:tcPr>
          <w:p w:rsidR="0066791C" w:rsidRPr="00E672C9" w:rsidRDefault="0066791C" w:rsidP="00C45516">
            <w:pPr>
              <w:tabs>
                <w:tab w:val="left" w:pos="142"/>
              </w:tabs>
              <w:suppressAutoHyphens/>
              <w:spacing w:after="0" w:line="240" w:lineRule="auto"/>
              <w:jc w:val="both"/>
              <w:rPr>
                <w:rFonts w:ascii="Book Antiqua" w:eastAsia="MS ??" w:hAnsi="Book Antiqua"/>
                <w:b/>
                <w:sz w:val="24"/>
                <w:szCs w:val="24"/>
                <w:lang w:eastAsia="en-US"/>
              </w:rPr>
            </w:pPr>
            <w:r w:rsidRPr="00E672C9">
              <w:rPr>
                <w:rFonts w:ascii="Book Antiqua" w:eastAsia="MS ??" w:hAnsi="Book Antiqua"/>
                <w:b/>
                <w:sz w:val="24"/>
                <w:szCs w:val="24"/>
                <w:lang w:eastAsia="en-US"/>
              </w:rPr>
              <w:t>Електронен адрес:</w:t>
            </w:r>
          </w:p>
        </w:tc>
        <w:tc>
          <w:tcPr>
            <w:tcW w:w="5928" w:type="dxa"/>
            <w:shd w:val="clear" w:color="auto" w:fill="auto"/>
          </w:tcPr>
          <w:p w:rsidR="0066791C" w:rsidRPr="00E672C9" w:rsidRDefault="003F2C91" w:rsidP="00C45516">
            <w:pPr>
              <w:tabs>
                <w:tab w:val="left" w:pos="142"/>
              </w:tabs>
              <w:suppressAutoHyphens/>
              <w:spacing w:after="0" w:line="240" w:lineRule="auto"/>
              <w:jc w:val="both"/>
              <w:rPr>
                <w:rFonts w:ascii="Book Antiqua" w:eastAsia="MS ??" w:hAnsi="Book Antiqua"/>
                <w:sz w:val="24"/>
                <w:szCs w:val="24"/>
                <w:highlight w:val="cyan"/>
                <w:lang w:eastAsia="en-US"/>
              </w:rPr>
            </w:pPr>
            <w:r w:rsidRPr="00E672C9">
              <w:rPr>
                <w:rFonts w:ascii="Book Antiqua" w:eastAsia="MS ??" w:hAnsi="Book Antiqua"/>
                <w:sz w:val="24"/>
                <w:szCs w:val="24"/>
                <w:lang w:eastAsia="en-US"/>
              </w:rPr>
              <w:t>be_nikolova@iees.bas.bg</w:t>
            </w:r>
          </w:p>
        </w:tc>
      </w:tr>
      <w:tr w:rsidR="0066791C" w:rsidRPr="00E672C9" w:rsidTr="00735F3C">
        <w:trPr>
          <w:trHeight w:val="283"/>
        </w:trPr>
        <w:tc>
          <w:tcPr>
            <w:tcW w:w="4571" w:type="dxa"/>
            <w:shd w:val="clear" w:color="auto" w:fill="DBE5F1"/>
          </w:tcPr>
          <w:p w:rsidR="0066791C" w:rsidRPr="00E672C9" w:rsidRDefault="0066791C" w:rsidP="00C45516">
            <w:pPr>
              <w:tabs>
                <w:tab w:val="left" w:pos="142"/>
              </w:tabs>
              <w:suppressAutoHyphens/>
              <w:spacing w:after="0" w:line="240" w:lineRule="auto"/>
              <w:jc w:val="both"/>
              <w:rPr>
                <w:rFonts w:ascii="Book Antiqua" w:eastAsia="MS ??" w:hAnsi="Book Antiqua"/>
                <w:b/>
                <w:sz w:val="24"/>
                <w:szCs w:val="24"/>
                <w:lang w:eastAsia="en-US"/>
              </w:rPr>
            </w:pPr>
            <w:r w:rsidRPr="00E672C9">
              <w:rPr>
                <w:rFonts w:ascii="Book Antiqua" w:eastAsia="MS ??" w:hAnsi="Book Antiqua"/>
                <w:b/>
                <w:sz w:val="24"/>
                <w:szCs w:val="24"/>
                <w:lang w:eastAsia="en-US"/>
              </w:rPr>
              <w:t>Адрес:</w:t>
            </w:r>
          </w:p>
        </w:tc>
        <w:tc>
          <w:tcPr>
            <w:tcW w:w="5928" w:type="dxa"/>
            <w:shd w:val="clear" w:color="auto" w:fill="auto"/>
          </w:tcPr>
          <w:p w:rsidR="0066791C" w:rsidRPr="00E672C9" w:rsidRDefault="0066791C" w:rsidP="00C45516">
            <w:pPr>
              <w:tabs>
                <w:tab w:val="left" w:pos="142"/>
              </w:tabs>
              <w:suppressAutoHyphens/>
              <w:spacing w:after="0" w:line="240" w:lineRule="auto"/>
              <w:jc w:val="both"/>
              <w:rPr>
                <w:rFonts w:ascii="Book Antiqua" w:eastAsia="MS ??" w:hAnsi="Book Antiqua"/>
                <w:sz w:val="24"/>
                <w:szCs w:val="24"/>
                <w:highlight w:val="green"/>
                <w:lang w:eastAsia="en-US"/>
              </w:rPr>
            </w:pPr>
            <w:r w:rsidRPr="00E672C9">
              <w:rPr>
                <w:rFonts w:ascii="Book Antiqua" w:eastAsia="MS ??" w:hAnsi="Book Antiqua"/>
                <w:sz w:val="24"/>
                <w:szCs w:val="24"/>
                <w:lang w:eastAsia="en-US"/>
              </w:rPr>
              <w:t>гр. София 1113, ул. „Акад. Г. Бончев“, бл. 10</w:t>
            </w:r>
          </w:p>
        </w:tc>
      </w:tr>
      <w:tr w:rsidR="0066791C" w:rsidRPr="00E672C9" w:rsidTr="00735F3C">
        <w:trPr>
          <w:trHeight w:val="876"/>
        </w:trPr>
        <w:tc>
          <w:tcPr>
            <w:tcW w:w="4571" w:type="dxa"/>
            <w:shd w:val="clear" w:color="auto" w:fill="DBE5F1"/>
          </w:tcPr>
          <w:p w:rsidR="0066791C" w:rsidRPr="00E672C9" w:rsidRDefault="0066791C" w:rsidP="00C45516">
            <w:pPr>
              <w:tabs>
                <w:tab w:val="left" w:pos="142"/>
              </w:tabs>
              <w:suppressAutoHyphens/>
              <w:spacing w:after="0" w:line="240" w:lineRule="auto"/>
              <w:jc w:val="both"/>
              <w:rPr>
                <w:rFonts w:ascii="Book Antiqua" w:eastAsia="MS ??" w:hAnsi="Book Antiqua"/>
                <w:b/>
                <w:sz w:val="24"/>
                <w:szCs w:val="24"/>
                <w:lang w:eastAsia="en-US"/>
              </w:rPr>
            </w:pPr>
            <w:r w:rsidRPr="00E672C9">
              <w:rPr>
                <w:rFonts w:ascii="Book Antiqua" w:eastAsia="MS ??" w:hAnsi="Book Antiqua"/>
                <w:b/>
                <w:sz w:val="24"/>
                <w:szCs w:val="24"/>
                <w:lang w:eastAsia="en-US"/>
              </w:rPr>
              <w:t>Данни за контакт с длъжностното лице по защита на данните:</w:t>
            </w:r>
          </w:p>
        </w:tc>
        <w:tc>
          <w:tcPr>
            <w:tcW w:w="5928" w:type="dxa"/>
            <w:shd w:val="clear" w:color="auto" w:fill="auto"/>
            <w:vAlign w:val="center"/>
          </w:tcPr>
          <w:p w:rsidR="0066791C" w:rsidRPr="00E672C9" w:rsidRDefault="003F2C91" w:rsidP="00887097">
            <w:pPr>
              <w:tabs>
                <w:tab w:val="left" w:pos="142"/>
              </w:tabs>
              <w:suppressAutoHyphens/>
              <w:spacing w:after="0" w:line="240" w:lineRule="auto"/>
              <w:rPr>
                <w:rFonts w:ascii="Book Antiqua" w:eastAsia="MS ??" w:hAnsi="Book Antiqua"/>
                <w:sz w:val="24"/>
                <w:szCs w:val="24"/>
                <w:highlight w:val="cyan"/>
                <w:lang w:eastAsia="en-US"/>
              </w:rPr>
            </w:pPr>
            <w:r w:rsidRPr="00E672C9">
              <w:rPr>
                <w:rFonts w:ascii="Book Antiqua" w:eastAsia="MS ??" w:hAnsi="Book Antiqua"/>
                <w:sz w:val="24"/>
                <w:szCs w:val="24"/>
                <w:lang w:eastAsia="en-US"/>
              </w:rPr>
              <w:t>Бистра Емилова Николова</w:t>
            </w:r>
          </w:p>
        </w:tc>
      </w:tr>
    </w:tbl>
    <w:p w:rsidR="0066791C" w:rsidRPr="00E672C9" w:rsidRDefault="0066791C" w:rsidP="0066791C">
      <w:pPr>
        <w:tabs>
          <w:tab w:val="left" w:pos="142"/>
        </w:tabs>
        <w:suppressAutoHyphens/>
        <w:spacing w:after="0" w:line="240" w:lineRule="auto"/>
        <w:jc w:val="both"/>
        <w:rPr>
          <w:rFonts w:ascii="Book Antiqua" w:eastAsia="MS ??" w:hAnsi="Book Antiqua"/>
          <w:b/>
          <w:sz w:val="24"/>
          <w:szCs w:val="24"/>
          <w:lang w:eastAsia="en-US"/>
        </w:rPr>
      </w:pPr>
    </w:p>
    <w:p w:rsidR="0066791C" w:rsidRPr="00E672C9" w:rsidRDefault="0066791C" w:rsidP="0066791C">
      <w:pPr>
        <w:pStyle w:val="ListParagraph1"/>
        <w:tabs>
          <w:tab w:val="left" w:pos="0"/>
        </w:tabs>
        <w:suppressAutoHyphens/>
        <w:ind w:left="0" w:firstLine="709"/>
        <w:jc w:val="both"/>
        <w:rPr>
          <w:rFonts w:ascii="Book Antiqua" w:hAnsi="Book Antiqua"/>
          <w:b/>
          <w:lang w:eastAsia="en-US"/>
        </w:rPr>
      </w:pPr>
      <w:r w:rsidRPr="00E672C9">
        <w:rPr>
          <w:rFonts w:ascii="Book Antiqua" w:hAnsi="Book Antiqua"/>
          <w:b/>
          <w:lang w:eastAsia="en-US"/>
        </w:rPr>
        <w:t>6.1. Правно основание и цели на обработването</w:t>
      </w:r>
    </w:p>
    <w:p w:rsidR="0066791C" w:rsidRPr="00E672C9" w:rsidRDefault="0066791C" w:rsidP="0066791C">
      <w:pPr>
        <w:tabs>
          <w:tab w:val="left" w:pos="0"/>
        </w:tabs>
        <w:suppressAutoHyphens/>
        <w:spacing w:after="0" w:line="240" w:lineRule="auto"/>
        <w:ind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 xml:space="preserve">Личните данни на физическите лица, обработвани във връзка с </w:t>
      </w:r>
      <w:r w:rsidRPr="00E672C9">
        <w:rPr>
          <w:rFonts w:ascii="Book Antiqua" w:eastAsia="MS ??" w:hAnsi="Book Antiqua"/>
          <w:i/>
          <w:sz w:val="24"/>
          <w:szCs w:val="24"/>
          <w:lang w:eastAsia="en-US"/>
        </w:rPr>
        <w:t>участието в обществени поръчки, сключването и изпълнението на договори за обществени поръчки и всички други дейности, свързани с провеждането и възлагането на обществена поръчка</w:t>
      </w:r>
      <w:r w:rsidRPr="00E672C9">
        <w:rPr>
          <w:rFonts w:ascii="Book Antiqua" w:eastAsia="MS ??" w:hAnsi="Book Antiqua"/>
          <w:sz w:val="24"/>
          <w:szCs w:val="24"/>
          <w:lang w:eastAsia="en-US"/>
        </w:rPr>
        <w:t>, се обработват на законово основание, предвидено в Закона за обществените поръчки, Правилника по прилагането му, Закона за счетоводството и др. Данните се обработват на следните правни основания:</w:t>
      </w:r>
    </w:p>
    <w:p w:rsidR="0066791C" w:rsidRPr="00E672C9" w:rsidRDefault="0066791C" w:rsidP="006A2F30">
      <w:pPr>
        <w:numPr>
          <w:ilvl w:val="0"/>
          <w:numId w:val="20"/>
        </w:numPr>
        <w:tabs>
          <w:tab w:val="left" w:pos="0"/>
        </w:tabs>
        <w:suppressAutoHyphens/>
        <w:spacing w:after="0" w:line="240" w:lineRule="auto"/>
        <w:ind w:left="0"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Изискването за предоставяне на лични данни в Част II „Информация за икономическия оператор“ от еЕЕДОП, както по отношение на участниците и техните представители, така и по отношение на подизпълнителите, третите лица и техните представители, е в съответствие със задължението, предвидено в чл. 67, ал. 4 от ЗОП за прилагане на образеца, утвърден от Европейската комисия с Регламент за изпълнение (ЕС) 2016/7 на Комисията от 5 януари 2016 година за установяване на стандартния образец за единния европейски документ за обществени поръчки (ОВ  L. 3, 06.01.2016 г., стр. 16)</w:t>
      </w:r>
    </w:p>
    <w:p w:rsidR="0066791C" w:rsidRPr="00E672C9" w:rsidRDefault="0066791C" w:rsidP="006A2F30">
      <w:pPr>
        <w:numPr>
          <w:ilvl w:val="0"/>
          <w:numId w:val="20"/>
        </w:numPr>
        <w:tabs>
          <w:tab w:val="left" w:pos="0"/>
        </w:tabs>
        <w:suppressAutoHyphens/>
        <w:spacing w:after="0" w:line="240" w:lineRule="auto"/>
        <w:ind w:left="0"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Като изискване към представляващите участниците и членовете на неговите управителни и надзорни органи,  съгласно  чл. 54, ал. 1, т. 1, т. 2 и т. 7 от ЗОП участниците предоставят информация относно наличието/липсата на влезли в сила присъди, конфликт на интереси, както и данни относно наличието/липсата на свързаност с други участници в поръчката (чл. 101, ал. 11 от ЗОП).</w:t>
      </w:r>
      <w:r w:rsidRPr="00E672C9">
        <w:t xml:space="preserve"> </w:t>
      </w:r>
      <w:r w:rsidRPr="00E672C9">
        <w:rPr>
          <w:rFonts w:ascii="Book Antiqua" w:eastAsia="MS ??" w:hAnsi="Book Antiqua"/>
          <w:sz w:val="24"/>
          <w:szCs w:val="24"/>
          <w:lang w:eastAsia="en-US"/>
        </w:rPr>
        <w:t>Непредоставянето на тази информация е основание за отстраняването им от по-нататъшно участие в обществената поръчка.</w:t>
      </w:r>
    </w:p>
    <w:p w:rsidR="0066791C" w:rsidRPr="00E672C9" w:rsidRDefault="0066791C" w:rsidP="006A2F30">
      <w:pPr>
        <w:numPr>
          <w:ilvl w:val="0"/>
          <w:numId w:val="20"/>
        </w:numPr>
        <w:tabs>
          <w:tab w:val="left" w:pos="0"/>
        </w:tabs>
        <w:suppressAutoHyphens/>
        <w:spacing w:after="0" w:line="240" w:lineRule="auto"/>
        <w:ind w:left="0"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Във връзка със сключването на договор за обществена поръчка участникът, избран за изпълнител, следва да предостави и декларация по чл. 59, ал. 1, т. 3 от ЗМИП (декларация за действителен собственик).</w:t>
      </w:r>
    </w:p>
    <w:p w:rsidR="0066791C" w:rsidRPr="00E672C9" w:rsidRDefault="0066791C" w:rsidP="006A2F30">
      <w:pPr>
        <w:numPr>
          <w:ilvl w:val="0"/>
          <w:numId w:val="20"/>
        </w:numPr>
        <w:tabs>
          <w:tab w:val="left" w:pos="0"/>
        </w:tabs>
        <w:suppressAutoHyphens/>
        <w:spacing w:after="0" w:line="240" w:lineRule="auto"/>
        <w:ind w:left="0"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Във връзка със сключването на договор за обществена поръчка участникът, избран за изпълнител, следва да предостави и декларация по чл. 42, ал. 2, т. 2 от ЗМИП, в случай че другите механизми и мерки, предвидени в разработените вътрешни системи на възложителя, не позволяват да</w:t>
      </w:r>
      <w:r w:rsidRPr="00E672C9">
        <w:t xml:space="preserve"> </w:t>
      </w:r>
      <w:r w:rsidRPr="00E672C9">
        <w:rPr>
          <w:rFonts w:ascii="Book Antiqua" w:eastAsia="MS ??" w:hAnsi="Book Antiqua"/>
          <w:sz w:val="24"/>
          <w:szCs w:val="24"/>
          <w:lang w:eastAsia="en-US"/>
        </w:rPr>
        <w:t>бъде установено дали лицето попада в някоя от категориите по чл. 36 от ЗМИП.</w:t>
      </w:r>
    </w:p>
    <w:p w:rsidR="0066791C" w:rsidRPr="00E672C9" w:rsidRDefault="0066791C" w:rsidP="006A2F30">
      <w:pPr>
        <w:numPr>
          <w:ilvl w:val="0"/>
          <w:numId w:val="20"/>
        </w:numPr>
        <w:tabs>
          <w:tab w:val="left" w:pos="0"/>
        </w:tabs>
        <w:suppressAutoHyphens/>
        <w:spacing w:after="0" w:line="240" w:lineRule="auto"/>
        <w:ind w:left="0"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Във връзка със сключването на договор за обществена поръчка участникът, избран за изпълнител, следва да предостави и декларация по чл. 62, ал. 2 от ЗМИП, в случай че другите механизми и мерки, предвидени в разработените вътрешни системи на възложителя, не позволяват да бъде установен произходът на средствата.</w:t>
      </w:r>
    </w:p>
    <w:p w:rsidR="005373A7" w:rsidRPr="00E672C9" w:rsidRDefault="005373A7" w:rsidP="006A2F30">
      <w:pPr>
        <w:numPr>
          <w:ilvl w:val="0"/>
          <w:numId w:val="20"/>
        </w:numPr>
        <w:tabs>
          <w:tab w:val="left" w:pos="0"/>
        </w:tabs>
        <w:suppressAutoHyphens/>
        <w:spacing w:after="0" w:line="240" w:lineRule="auto"/>
        <w:ind w:left="0"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 xml:space="preserve">Във връзка със сключването на договор за обществена поръчка участникът, избран за изпълнител, следва да предостави и 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
    <w:p w:rsidR="005373A7" w:rsidRPr="00E672C9" w:rsidRDefault="005373A7" w:rsidP="006A2F30">
      <w:pPr>
        <w:numPr>
          <w:ilvl w:val="0"/>
          <w:numId w:val="20"/>
        </w:numPr>
        <w:tabs>
          <w:tab w:val="left" w:pos="0"/>
        </w:tabs>
        <w:suppressAutoHyphens/>
        <w:spacing w:after="0" w:line="240" w:lineRule="auto"/>
        <w:ind w:left="0"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Във връзка със сключването на договор за обществена поръчка участникът, избран за изпълнител, следва да предостави и Декларация за липса на обстоятелствата по чл. 69 от Закона за противодействие на корупцията и за отнемане на незаконно придобитото имущество</w:t>
      </w:r>
    </w:p>
    <w:p w:rsidR="00187B9F" w:rsidRPr="00E672C9" w:rsidRDefault="00187B9F" w:rsidP="0066791C">
      <w:pPr>
        <w:tabs>
          <w:tab w:val="left" w:pos="0"/>
        </w:tabs>
        <w:suppressAutoHyphens/>
        <w:spacing w:after="0" w:line="240" w:lineRule="auto"/>
        <w:ind w:firstLine="709"/>
        <w:jc w:val="both"/>
        <w:rPr>
          <w:rFonts w:ascii="Book Antiqua" w:eastAsia="MS ??" w:hAnsi="Book Antiqua"/>
          <w:sz w:val="24"/>
          <w:szCs w:val="24"/>
          <w:lang w:eastAsia="en-US"/>
        </w:rPr>
      </w:pPr>
    </w:p>
    <w:p w:rsidR="0066791C" w:rsidRPr="00E672C9" w:rsidRDefault="0066791C" w:rsidP="00741930">
      <w:pPr>
        <w:numPr>
          <w:ilvl w:val="1"/>
          <w:numId w:val="8"/>
        </w:numPr>
        <w:tabs>
          <w:tab w:val="left" w:pos="0"/>
        </w:tabs>
        <w:suppressAutoHyphens/>
        <w:spacing w:after="0" w:line="240" w:lineRule="auto"/>
        <w:jc w:val="both"/>
        <w:rPr>
          <w:rFonts w:ascii="Book Antiqua" w:eastAsia="MS ??" w:hAnsi="Book Antiqua"/>
          <w:b/>
          <w:sz w:val="24"/>
          <w:szCs w:val="24"/>
          <w:lang w:eastAsia="en-US"/>
        </w:rPr>
      </w:pPr>
      <w:r w:rsidRPr="00E672C9">
        <w:rPr>
          <w:rFonts w:ascii="Book Antiqua" w:eastAsia="MS ??" w:hAnsi="Book Antiqua"/>
          <w:b/>
          <w:sz w:val="24"/>
          <w:szCs w:val="24"/>
          <w:lang w:eastAsia="en-US"/>
        </w:rPr>
        <w:t>Срокове за съхранение</w:t>
      </w:r>
    </w:p>
    <w:p w:rsidR="0066791C" w:rsidRPr="00E672C9" w:rsidRDefault="0066791C" w:rsidP="0066791C">
      <w:pPr>
        <w:tabs>
          <w:tab w:val="left" w:pos="0"/>
        </w:tabs>
        <w:suppressAutoHyphens/>
        <w:spacing w:after="0" w:line="240" w:lineRule="auto"/>
        <w:ind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 xml:space="preserve">На основание чл. 122, ал. 1 от ЗОП, личните данни, предоставени от участниците във връзка с участието им в настоящата обществена поръчка, както и всички документи, съдържащи лични данни, свързани със сключването на договор за обществена поръчка, неговото изпълнение и отчитане, са част от досието на обществената поръчка и се съхраняват за срок от 5 (пет) години от годината, в която е приключило изпълнението на договора или е прекратено възлагането. Тези срокове могат да бъдат удължени, в случай че това произтича от правила за работа на финансиращи, одитиращи и сертифициращи органи. </w:t>
      </w:r>
    </w:p>
    <w:p w:rsidR="00113EEA" w:rsidRPr="00E672C9" w:rsidRDefault="00113EEA" w:rsidP="00320B2E">
      <w:pPr>
        <w:tabs>
          <w:tab w:val="left" w:pos="0"/>
        </w:tabs>
        <w:suppressAutoHyphens/>
        <w:spacing w:after="0" w:line="240" w:lineRule="auto"/>
        <w:jc w:val="both"/>
        <w:rPr>
          <w:rFonts w:ascii="Book Antiqua" w:eastAsia="MS ??" w:hAnsi="Book Antiqua"/>
          <w:b/>
          <w:sz w:val="24"/>
          <w:szCs w:val="24"/>
          <w:lang w:eastAsia="en-US"/>
        </w:rPr>
      </w:pPr>
    </w:p>
    <w:p w:rsidR="0066791C" w:rsidRPr="00E672C9" w:rsidRDefault="0066791C" w:rsidP="0066791C">
      <w:pPr>
        <w:tabs>
          <w:tab w:val="left" w:pos="0"/>
        </w:tabs>
        <w:suppressAutoHyphens/>
        <w:spacing w:after="0" w:line="240" w:lineRule="auto"/>
        <w:ind w:firstLine="709"/>
        <w:jc w:val="both"/>
        <w:rPr>
          <w:rFonts w:ascii="Book Antiqua" w:eastAsia="MS ??" w:hAnsi="Book Antiqua"/>
          <w:b/>
          <w:sz w:val="24"/>
          <w:szCs w:val="24"/>
          <w:lang w:eastAsia="en-US"/>
        </w:rPr>
      </w:pPr>
      <w:r w:rsidRPr="00E672C9">
        <w:rPr>
          <w:rFonts w:ascii="Book Antiqua" w:eastAsia="MS ??" w:hAnsi="Book Antiqua"/>
          <w:b/>
          <w:sz w:val="24"/>
          <w:szCs w:val="24"/>
          <w:lang w:eastAsia="en-US"/>
        </w:rPr>
        <w:t>6.3. Права на субектите на данни</w:t>
      </w:r>
    </w:p>
    <w:p w:rsidR="0066791C" w:rsidRPr="00E672C9" w:rsidRDefault="0066791C" w:rsidP="0066791C">
      <w:pPr>
        <w:tabs>
          <w:tab w:val="left" w:pos="0"/>
        </w:tabs>
        <w:suppressAutoHyphens/>
        <w:spacing w:after="0" w:line="240" w:lineRule="auto"/>
        <w:ind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ab/>
        <w:t>Всяко физическо лице, чиито данни се обработват от възложителя в рамките на настоящата обществена поръчка, разполага със следните права:</w:t>
      </w:r>
    </w:p>
    <w:p w:rsidR="0066791C" w:rsidRPr="00E672C9" w:rsidRDefault="0066791C" w:rsidP="006A2F30">
      <w:pPr>
        <w:pStyle w:val="ListParagraph1"/>
        <w:numPr>
          <w:ilvl w:val="0"/>
          <w:numId w:val="18"/>
        </w:numPr>
        <w:tabs>
          <w:tab w:val="left" w:pos="0"/>
        </w:tabs>
        <w:suppressAutoHyphens/>
        <w:ind w:left="0" w:firstLine="709"/>
        <w:jc w:val="both"/>
        <w:rPr>
          <w:rFonts w:ascii="Book Antiqua" w:hAnsi="Book Antiqua"/>
          <w:lang w:eastAsia="en-US"/>
        </w:rPr>
      </w:pPr>
      <w:r w:rsidRPr="00E672C9">
        <w:rPr>
          <w:rFonts w:ascii="Book Antiqua" w:hAnsi="Book Antiqua"/>
          <w:lang w:eastAsia="en-US"/>
        </w:rPr>
        <w:t>Достъп до личните си данни, обработвани от възложителя;</w:t>
      </w:r>
    </w:p>
    <w:p w:rsidR="0066791C" w:rsidRPr="00E672C9" w:rsidRDefault="0066791C" w:rsidP="006A2F30">
      <w:pPr>
        <w:pStyle w:val="ListParagraph1"/>
        <w:numPr>
          <w:ilvl w:val="0"/>
          <w:numId w:val="18"/>
        </w:numPr>
        <w:tabs>
          <w:tab w:val="left" w:pos="0"/>
        </w:tabs>
        <w:suppressAutoHyphens/>
        <w:ind w:left="0" w:firstLine="709"/>
        <w:jc w:val="both"/>
        <w:rPr>
          <w:rFonts w:ascii="Book Antiqua" w:hAnsi="Book Antiqua"/>
          <w:lang w:eastAsia="en-US"/>
        </w:rPr>
      </w:pPr>
      <w:r w:rsidRPr="00E672C9">
        <w:rPr>
          <w:rFonts w:ascii="Book Antiqua" w:hAnsi="Book Antiqua"/>
          <w:lang w:eastAsia="en-US"/>
        </w:rPr>
        <w:t>Коригиране на неточни лични данни;</w:t>
      </w:r>
    </w:p>
    <w:p w:rsidR="0066791C" w:rsidRPr="00E672C9" w:rsidRDefault="0066791C" w:rsidP="006A2F30">
      <w:pPr>
        <w:pStyle w:val="ListParagraph1"/>
        <w:numPr>
          <w:ilvl w:val="0"/>
          <w:numId w:val="18"/>
        </w:numPr>
        <w:tabs>
          <w:tab w:val="left" w:pos="0"/>
        </w:tabs>
        <w:suppressAutoHyphens/>
        <w:ind w:left="0" w:firstLine="709"/>
        <w:jc w:val="both"/>
        <w:rPr>
          <w:rFonts w:ascii="Book Antiqua" w:hAnsi="Book Antiqua"/>
          <w:lang w:eastAsia="en-US"/>
        </w:rPr>
      </w:pPr>
      <w:r w:rsidRPr="00E672C9">
        <w:rPr>
          <w:rFonts w:ascii="Book Antiqua" w:hAnsi="Book Antiqua"/>
          <w:lang w:eastAsia="en-US"/>
        </w:rPr>
        <w:t>Право на изтриване на личните данни (в определени хипотези, описани в чл. 17 от ОРЗД);</w:t>
      </w:r>
    </w:p>
    <w:p w:rsidR="0066791C" w:rsidRPr="00E672C9" w:rsidRDefault="0066791C" w:rsidP="006A2F30">
      <w:pPr>
        <w:pStyle w:val="ListParagraph1"/>
        <w:numPr>
          <w:ilvl w:val="0"/>
          <w:numId w:val="18"/>
        </w:numPr>
        <w:tabs>
          <w:tab w:val="left" w:pos="0"/>
        </w:tabs>
        <w:suppressAutoHyphens/>
        <w:ind w:left="0" w:firstLine="709"/>
        <w:jc w:val="both"/>
        <w:rPr>
          <w:rFonts w:ascii="Book Antiqua" w:hAnsi="Book Antiqua"/>
          <w:lang w:eastAsia="en-US"/>
        </w:rPr>
      </w:pPr>
      <w:r w:rsidRPr="00E672C9">
        <w:rPr>
          <w:rFonts w:ascii="Book Antiqua" w:hAnsi="Book Antiqua"/>
          <w:lang w:eastAsia="en-US"/>
        </w:rPr>
        <w:t>Право на ограничаване на обработването (в определени хипотези, описани в чл. 18 от ОРЗД);</w:t>
      </w:r>
    </w:p>
    <w:p w:rsidR="0066791C" w:rsidRPr="00E672C9" w:rsidRDefault="0066791C" w:rsidP="006A2F30">
      <w:pPr>
        <w:pStyle w:val="ListParagraph1"/>
        <w:numPr>
          <w:ilvl w:val="0"/>
          <w:numId w:val="18"/>
        </w:numPr>
        <w:tabs>
          <w:tab w:val="left" w:pos="0"/>
        </w:tabs>
        <w:suppressAutoHyphens/>
        <w:ind w:left="0" w:firstLine="709"/>
        <w:jc w:val="both"/>
        <w:rPr>
          <w:rFonts w:ascii="Book Antiqua" w:hAnsi="Book Antiqua"/>
          <w:lang w:eastAsia="en-US"/>
        </w:rPr>
      </w:pPr>
      <w:r w:rsidRPr="00E672C9">
        <w:rPr>
          <w:rFonts w:ascii="Book Antiqua" w:hAnsi="Book Antiqua"/>
          <w:lang w:eastAsia="en-US"/>
        </w:rPr>
        <w:t>Право на преносимост на данните;</w:t>
      </w:r>
    </w:p>
    <w:p w:rsidR="0066791C" w:rsidRPr="00E672C9" w:rsidRDefault="0066791C" w:rsidP="006A2F30">
      <w:pPr>
        <w:pStyle w:val="ListParagraph1"/>
        <w:numPr>
          <w:ilvl w:val="0"/>
          <w:numId w:val="18"/>
        </w:numPr>
        <w:tabs>
          <w:tab w:val="left" w:pos="0"/>
        </w:tabs>
        <w:suppressAutoHyphens/>
        <w:ind w:left="0" w:firstLine="709"/>
        <w:jc w:val="both"/>
        <w:rPr>
          <w:rFonts w:ascii="Book Antiqua" w:hAnsi="Book Antiqua"/>
          <w:lang w:eastAsia="en-US"/>
        </w:rPr>
      </w:pPr>
      <w:r w:rsidRPr="00E672C9">
        <w:rPr>
          <w:rFonts w:ascii="Book Antiqua" w:hAnsi="Book Antiqua"/>
          <w:lang w:eastAsia="en-US"/>
        </w:rPr>
        <w:t xml:space="preserve">Право на жалба до КЗЛД, в случай че субектът на данни смята, че при обработването на свързани с него лични данни, са нарушени разпоредбите на ЗЗЛД или ОРЗД. За повече информация относно подаването на жалба, посетете уебсайта на надзорния орган: </w:t>
      </w:r>
      <w:hyperlink r:id="rId10" w:history="1">
        <w:r w:rsidR="00887097" w:rsidRPr="00E672C9">
          <w:rPr>
            <w:rStyle w:val="Hyperlink"/>
            <w:rFonts w:ascii="Book Antiqua" w:hAnsi="Book Antiqua"/>
            <w:color w:val="auto"/>
            <w:lang w:eastAsia="en-US"/>
          </w:rPr>
          <w:t>https://www.cpdp.bg/?p=pages&amp;aid=56</w:t>
        </w:r>
      </w:hyperlink>
      <w:r w:rsidRPr="00E672C9">
        <w:rPr>
          <w:rFonts w:ascii="Book Antiqua" w:hAnsi="Book Antiqua"/>
          <w:lang w:eastAsia="en-US"/>
        </w:rPr>
        <w:t xml:space="preserve"> </w:t>
      </w:r>
    </w:p>
    <w:p w:rsidR="0066791C" w:rsidRPr="00E672C9" w:rsidRDefault="0066791C" w:rsidP="006A2F30">
      <w:pPr>
        <w:pStyle w:val="ListParagraph1"/>
        <w:numPr>
          <w:ilvl w:val="0"/>
          <w:numId w:val="18"/>
        </w:numPr>
        <w:tabs>
          <w:tab w:val="left" w:pos="0"/>
        </w:tabs>
        <w:suppressAutoHyphens/>
        <w:ind w:left="0" w:firstLine="709"/>
        <w:jc w:val="both"/>
        <w:rPr>
          <w:rFonts w:ascii="Book Antiqua" w:hAnsi="Book Antiqua"/>
          <w:lang w:eastAsia="en-US"/>
        </w:rPr>
      </w:pPr>
      <w:r w:rsidRPr="00E672C9">
        <w:rPr>
          <w:rFonts w:ascii="Book Antiqua" w:hAnsi="Book Antiqua"/>
          <w:lang w:eastAsia="en-US"/>
        </w:rPr>
        <w:t>Освен посочените по-горе права, когато субектът счита, че обработването на свързаните с него лични данни, нарушава разпоредбите на ЗЗЛД или ОРЗД, лицето може да подаде жалба до компетентния административен съд;</w:t>
      </w:r>
    </w:p>
    <w:p w:rsidR="0066791C" w:rsidRPr="00E672C9" w:rsidRDefault="0066791C" w:rsidP="006A2F30">
      <w:pPr>
        <w:pStyle w:val="ListParagraph1"/>
        <w:numPr>
          <w:ilvl w:val="0"/>
          <w:numId w:val="18"/>
        </w:numPr>
        <w:tabs>
          <w:tab w:val="left" w:pos="0"/>
        </w:tabs>
        <w:suppressAutoHyphens/>
        <w:ind w:left="0" w:firstLine="709"/>
        <w:jc w:val="both"/>
        <w:rPr>
          <w:rFonts w:ascii="Book Antiqua" w:hAnsi="Book Antiqua"/>
          <w:lang w:eastAsia="en-US"/>
        </w:rPr>
      </w:pPr>
      <w:r w:rsidRPr="00E672C9">
        <w:rPr>
          <w:rFonts w:ascii="Book Antiqua" w:hAnsi="Book Antiqua"/>
          <w:lang w:eastAsia="en-US"/>
        </w:rPr>
        <w:t>Право на обезщетение за нанесени вреди, вследствие на обработване на лични данни, осъществено в нарушение на ОРЗД или ЗЗЛД.</w:t>
      </w:r>
    </w:p>
    <w:p w:rsidR="0066791C" w:rsidRPr="00E672C9" w:rsidRDefault="0066791C" w:rsidP="0066791C">
      <w:pPr>
        <w:pStyle w:val="ListParagraph1"/>
        <w:tabs>
          <w:tab w:val="left" w:pos="0"/>
        </w:tabs>
        <w:suppressAutoHyphens/>
        <w:ind w:left="0" w:firstLine="709"/>
        <w:jc w:val="both"/>
        <w:rPr>
          <w:rFonts w:ascii="Book Antiqua" w:hAnsi="Book Antiqua"/>
          <w:b/>
          <w:lang w:eastAsia="en-US"/>
        </w:rPr>
      </w:pPr>
    </w:p>
    <w:p w:rsidR="0066791C" w:rsidRPr="00E672C9" w:rsidRDefault="0066791C" w:rsidP="0066791C">
      <w:pPr>
        <w:tabs>
          <w:tab w:val="left" w:pos="0"/>
        </w:tabs>
        <w:suppressAutoHyphens/>
        <w:spacing w:after="0" w:line="240" w:lineRule="auto"/>
        <w:ind w:firstLine="709"/>
        <w:jc w:val="both"/>
        <w:rPr>
          <w:rFonts w:ascii="Book Antiqua" w:eastAsia="MS ??" w:hAnsi="Book Antiqua"/>
          <w:b/>
          <w:sz w:val="24"/>
          <w:szCs w:val="24"/>
          <w:highlight w:val="cyan"/>
          <w:lang w:eastAsia="en-US"/>
        </w:rPr>
      </w:pPr>
      <w:r w:rsidRPr="00E672C9">
        <w:rPr>
          <w:rFonts w:ascii="Book Antiqua" w:eastAsia="MS ??" w:hAnsi="Book Antiqua"/>
          <w:b/>
          <w:sz w:val="24"/>
          <w:szCs w:val="24"/>
          <w:lang w:eastAsia="en-US"/>
        </w:rPr>
        <w:t>В случай че желаете да упражните някое от описаните в т.</w:t>
      </w:r>
      <w:r w:rsidRPr="00E672C9">
        <w:t xml:space="preserve"> </w:t>
      </w:r>
      <w:r w:rsidRPr="00E672C9">
        <w:rPr>
          <w:rFonts w:ascii="Book Antiqua" w:eastAsia="MS ??" w:hAnsi="Book Antiqua"/>
          <w:b/>
          <w:sz w:val="24"/>
          <w:szCs w:val="24"/>
          <w:lang w:eastAsia="en-US"/>
        </w:rPr>
        <w:t>a)-h) по-горе права, моля да опишете искането си в свободен текст, в който задължително да посочите:</w:t>
      </w:r>
    </w:p>
    <w:p w:rsidR="0066791C" w:rsidRPr="00E672C9" w:rsidRDefault="0066791C" w:rsidP="006A2F30">
      <w:pPr>
        <w:numPr>
          <w:ilvl w:val="0"/>
          <w:numId w:val="19"/>
        </w:numPr>
        <w:tabs>
          <w:tab w:val="left" w:pos="0"/>
        </w:tabs>
        <w:suppressAutoHyphens/>
        <w:spacing w:after="0" w:line="240" w:lineRule="auto"/>
        <w:ind w:left="0"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име, адрес, ЕГН/личен номер на чужденец или друг аналогичен идентификатор;</w:t>
      </w:r>
    </w:p>
    <w:p w:rsidR="0066791C" w:rsidRPr="00E672C9" w:rsidRDefault="0066791C" w:rsidP="006A2F30">
      <w:pPr>
        <w:numPr>
          <w:ilvl w:val="0"/>
          <w:numId w:val="19"/>
        </w:numPr>
        <w:tabs>
          <w:tab w:val="left" w:pos="0"/>
        </w:tabs>
        <w:suppressAutoHyphens/>
        <w:spacing w:after="0" w:line="240" w:lineRule="auto"/>
        <w:ind w:left="0"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описание на искането;</w:t>
      </w:r>
    </w:p>
    <w:p w:rsidR="0066791C" w:rsidRPr="00E672C9" w:rsidRDefault="0066791C" w:rsidP="006A2F30">
      <w:pPr>
        <w:numPr>
          <w:ilvl w:val="0"/>
          <w:numId w:val="19"/>
        </w:numPr>
        <w:tabs>
          <w:tab w:val="left" w:pos="0"/>
        </w:tabs>
        <w:suppressAutoHyphens/>
        <w:spacing w:after="0" w:line="240" w:lineRule="auto"/>
        <w:ind w:left="0"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предпочитана форма за получаване на информация при упражняване на правата по чл. 15 - 22 от Регламент (ЕС) 2016/679;</w:t>
      </w:r>
    </w:p>
    <w:p w:rsidR="0066791C" w:rsidRPr="00E672C9" w:rsidRDefault="0066791C" w:rsidP="006A2F30">
      <w:pPr>
        <w:numPr>
          <w:ilvl w:val="0"/>
          <w:numId w:val="19"/>
        </w:numPr>
        <w:tabs>
          <w:tab w:val="left" w:pos="0"/>
        </w:tabs>
        <w:suppressAutoHyphens/>
        <w:spacing w:after="0" w:line="240" w:lineRule="auto"/>
        <w:ind w:left="0"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подпис, дата на подаване на заявлението и адрес за кореспонденция.</w:t>
      </w:r>
    </w:p>
    <w:p w:rsidR="00D72595" w:rsidRPr="00E672C9" w:rsidRDefault="0066791C" w:rsidP="0066791C">
      <w:pPr>
        <w:tabs>
          <w:tab w:val="left" w:pos="0"/>
        </w:tabs>
        <w:suppressAutoHyphens/>
        <w:spacing w:after="0" w:line="240" w:lineRule="auto"/>
        <w:ind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ab/>
      </w:r>
    </w:p>
    <w:p w:rsidR="0066791C" w:rsidRPr="00E672C9" w:rsidRDefault="0066791C" w:rsidP="0066791C">
      <w:pPr>
        <w:tabs>
          <w:tab w:val="left" w:pos="0"/>
        </w:tabs>
        <w:suppressAutoHyphens/>
        <w:spacing w:after="0" w:line="240" w:lineRule="auto"/>
        <w:ind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При подаването на заявление от упълномощено лице, към заявлението се прилага и своето пълномощно.</w:t>
      </w:r>
    </w:p>
    <w:p w:rsidR="0066791C" w:rsidRPr="00E672C9" w:rsidRDefault="0066791C" w:rsidP="0066791C">
      <w:pPr>
        <w:tabs>
          <w:tab w:val="left" w:pos="0"/>
        </w:tabs>
        <w:suppressAutoHyphens/>
        <w:spacing w:after="0" w:line="240" w:lineRule="auto"/>
        <w:ind w:firstLine="709"/>
        <w:jc w:val="both"/>
        <w:rPr>
          <w:rFonts w:ascii="Book Antiqua" w:eastAsia="MS ??" w:hAnsi="Book Antiqua"/>
          <w:sz w:val="24"/>
          <w:szCs w:val="24"/>
          <w:lang w:eastAsia="en-US"/>
        </w:rPr>
      </w:pPr>
    </w:p>
    <w:p w:rsidR="0066791C" w:rsidRPr="00E672C9" w:rsidRDefault="0066791C" w:rsidP="0066791C">
      <w:pPr>
        <w:tabs>
          <w:tab w:val="left" w:pos="0"/>
        </w:tabs>
        <w:suppressAutoHyphens/>
        <w:spacing w:after="0" w:line="240" w:lineRule="auto"/>
        <w:ind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Заявлението следва да бъде подадено по един от следните начини:</w:t>
      </w:r>
    </w:p>
    <w:p w:rsidR="0066791C" w:rsidRPr="00E672C9" w:rsidRDefault="0066791C" w:rsidP="006A2F30">
      <w:pPr>
        <w:pStyle w:val="ListParagraph1"/>
        <w:numPr>
          <w:ilvl w:val="0"/>
          <w:numId w:val="17"/>
        </w:numPr>
        <w:tabs>
          <w:tab w:val="left" w:pos="0"/>
        </w:tabs>
        <w:suppressAutoHyphens/>
        <w:ind w:left="0" w:firstLine="709"/>
        <w:jc w:val="both"/>
        <w:rPr>
          <w:rFonts w:ascii="Book Antiqua" w:hAnsi="Book Antiqua"/>
          <w:lang w:eastAsia="en-US"/>
        </w:rPr>
      </w:pPr>
      <w:r w:rsidRPr="00E672C9">
        <w:rPr>
          <w:rFonts w:ascii="Book Antiqua" w:hAnsi="Book Antiqua"/>
          <w:lang w:eastAsia="en-US"/>
        </w:rPr>
        <w:t>Лично на следния адрес:</w:t>
      </w:r>
      <w:r w:rsidRPr="00E672C9">
        <w:t xml:space="preserve"> </w:t>
      </w:r>
      <w:r w:rsidRPr="00E672C9">
        <w:rPr>
          <w:rFonts w:ascii="Book Antiqua" w:hAnsi="Book Antiqua"/>
          <w:lang w:eastAsia="en-US"/>
        </w:rPr>
        <w:t>гр. София 1113, ул. „Акад. Г. Бончев“, бл. 10.</w:t>
      </w:r>
    </w:p>
    <w:p w:rsidR="0066791C" w:rsidRPr="00E672C9" w:rsidRDefault="0066791C" w:rsidP="006A2F30">
      <w:pPr>
        <w:pStyle w:val="ListParagraph1"/>
        <w:numPr>
          <w:ilvl w:val="0"/>
          <w:numId w:val="17"/>
        </w:numPr>
        <w:tabs>
          <w:tab w:val="left" w:pos="0"/>
        </w:tabs>
        <w:suppressAutoHyphens/>
        <w:ind w:left="0" w:firstLine="709"/>
        <w:jc w:val="both"/>
        <w:rPr>
          <w:rFonts w:ascii="Book Antiqua" w:hAnsi="Book Antiqua"/>
          <w:lang w:eastAsia="en-US"/>
        </w:rPr>
      </w:pPr>
      <w:r w:rsidRPr="00E672C9">
        <w:rPr>
          <w:rFonts w:ascii="Book Antiqua" w:hAnsi="Book Antiqua"/>
          <w:lang w:eastAsia="en-US"/>
        </w:rPr>
        <w:t xml:space="preserve">По електронен път при условията на Закона за електронния документ и електронните удостоверителни услуги, Закона за електронното управление и Закона за електронната идентификация: </w:t>
      </w:r>
      <w:r w:rsidR="003F2C91" w:rsidRPr="00E672C9">
        <w:rPr>
          <w:rFonts w:ascii="Book Antiqua" w:hAnsi="Book Antiqua"/>
          <w:lang w:eastAsia="en-US"/>
        </w:rPr>
        <w:t>be_nikolova@iees.bas.bg.</w:t>
      </w:r>
    </w:p>
    <w:p w:rsidR="0066791C" w:rsidRPr="00E672C9" w:rsidRDefault="0066791C" w:rsidP="006A2F30">
      <w:pPr>
        <w:pStyle w:val="ListParagraph1"/>
        <w:numPr>
          <w:ilvl w:val="0"/>
          <w:numId w:val="17"/>
        </w:numPr>
        <w:tabs>
          <w:tab w:val="left" w:pos="0"/>
        </w:tabs>
        <w:suppressAutoHyphens/>
        <w:ind w:left="0" w:firstLine="709"/>
        <w:jc w:val="both"/>
        <w:rPr>
          <w:rFonts w:ascii="Book Antiqua" w:hAnsi="Book Antiqua"/>
          <w:b/>
          <w:lang w:eastAsia="en-US"/>
        </w:rPr>
      </w:pPr>
      <w:r w:rsidRPr="00E672C9">
        <w:rPr>
          <w:rFonts w:ascii="Book Antiqua" w:hAnsi="Book Antiqua"/>
          <w:lang w:eastAsia="en-US"/>
        </w:rPr>
        <w:t xml:space="preserve">По пощата с обратна разписка или по куриер до следния адрес: гр. София 1113, ул. „Акад. Г. Бончев“, бл. 10. </w:t>
      </w:r>
    </w:p>
    <w:p w:rsidR="0066791C" w:rsidRPr="00E672C9" w:rsidRDefault="0066791C" w:rsidP="0066791C">
      <w:pPr>
        <w:tabs>
          <w:tab w:val="left" w:pos="0"/>
        </w:tabs>
        <w:suppressAutoHyphens/>
        <w:spacing w:after="0" w:line="240" w:lineRule="auto"/>
        <w:ind w:firstLine="709"/>
        <w:jc w:val="both"/>
        <w:rPr>
          <w:rFonts w:ascii="Book Antiqua" w:eastAsia="MS ??" w:hAnsi="Book Antiqua"/>
          <w:b/>
          <w:sz w:val="24"/>
          <w:szCs w:val="24"/>
          <w:lang w:eastAsia="en-US"/>
        </w:rPr>
      </w:pPr>
    </w:p>
    <w:p w:rsidR="0066791C" w:rsidRPr="00E672C9" w:rsidRDefault="0066791C" w:rsidP="0066791C">
      <w:pPr>
        <w:tabs>
          <w:tab w:val="left" w:pos="0"/>
        </w:tabs>
        <w:suppressAutoHyphens/>
        <w:spacing w:after="0" w:line="240" w:lineRule="auto"/>
        <w:ind w:firstLine="709"/>
        <w:jc w:val="both"/>
        <w:rPr>
          <w:rFonts w:ascii="Book Antiqua" w:eastAsia="MS ??" w:hAnsi="Book Antiqua"/>
          <w:b/>
          <w:sz w:val="24"/>
          <w:szCs w:val="24"/>
          <w:lang w:eastAsia="en-US"/>
        </w:rPr>
      </w:pPr>
      <w:r w:rsidRPr="00E672C9">
        <w:rPr>
          <w:rFonts w:ascii="Book Antiqua" w:eastAsia="MS ??" w:hAnsi="Book Antiqua"/>
          <w:b/>
          <w:sz w:val="24"/>
          <w:szCs w:val="24"/>
          <w:lang w:eastAsia="en-US"/>
        </w:rPr>
        <w:t xml:space="preserve">6.4. Обща информация </w:t>
      </w:r>
      <w:r w:rsidR="00EE6D4E" w:rsidRPr="00E672C9">
        <w:rPr>
          <w:rFonts w:ascii="Book Antiqua" w:eastAsia="MS ??" w:hAnsi="Book Antiqua"/>
          <w:b/>
          <w:sz w:val="24"/>
          <w:szCs w:val="24"/>
          <w:lang w:eastAsia="en-US"/>
        </w:rPr>
        <w:t>относно личните данни</w:t>
      </w:r>
    </w:p>
    <w:p w:rsidR="0066791C" w:rsidRPr="00E672C9" w:rsidRDefault="0066791C" w:rsidP="0066791C">
      <w:pPr>
        <w:tabs>
          <w:tab w:val="left" w:pos="0"/>
        </w:tabs>
        <w:suppressAutoHyphens/>
        <w:spacing w:after="0" w:line="240" w:lineRule="auto"/>
        <w:ind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Обработването на лични данни се осъществява в съответствие с изискванията на Общия регламент относно защитата на данните и всички останали приложими нормативни актове, като в публикуваните в изпълнение на ЗОП и ППЗОП в профила на купувача документи личните данни на физическите лица са заличени в съответствие с чл. 36а, ал. 3 от ЗОП.</w:t>
      </w:r>
    </w:p>
    <w:p w:rsidR="0066791C" w:rsidRPr="00E672C9" w:rsidRDefault="0066791C" w:rsidP="0066791C">
      <w:pPr>
        <w:tabs>
          <w:tab w:val="left" w:pos="0"/>
        </w:tabs>
        <w:suppressAutoHyphens/>
        <w:spacing w:after="0" w:line="240" w:lineRule="auto"/>
        <w:ind w:firstLine="709"/>
        <w:jc w:val="both"/>
        <w:rPr>
          <w:rFonts w:ascii="Book Antiqua" w:eastAsia="MS ??" w:hAnsi="Book Antiqua"/>
          <w:sz w:val="24"/>
          <w:szCs w:val="24"/>
          <w:lang w:eastAsia="en-US"/>
        </w:rPr>
      </w:pPr>
    </w:p>
    <w:p w:rsidR="0066791C" w:rsidRPr="00E672C9" w:rsidRDefault="0066791C" w:rsidP="0066791C">
      <w:pPr>
        <w:tabs>
          <w:tab w:val="left" w:pos="0"/>
        </w:tabs>
        <w:suppressAutoHyphens/>
        <w:spacing w:after="0" w:line="240" w:lineRule="auto"/>
        <w:ind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Вътрешните правила за технически и организационни мерки и допустимия вид защита на личните данни съгласно Регламент 2016/679 в Институт по електрохимия и енергийни системи "Академик Евгени Будевски“ – БАН (ИЕЕС-БАН) са публикувани на уебсайта на института на следния линк:</w:t>
      </w:r>
      <w:r w:rsidRPr="00E672C9">
        <w:t xml:space="preserve"> </w:t>
      </w:r>
      <w:hyperlink r:id="rId11" w:history="1">
        <w:r w:rsidRPr="00E672C9">
          <w:rPr>
            <w:rStyle w:val="Hyperlink"/>
            <w:rFonts w:ascii="Book Antiqua" w:eastAsia="MS ??" w:hAnsi="Book Antiqua"/>
            <w:color w:val="auto"/>
            <w:sz w:val="24"/>
            <w:szCs w:val="24"/>
            <w:lang w:eastAsia="en-US"/>
          </w:rPr>
          <w:t>https://adm.iees.bas.bg/public_html/shr/ufo/files/Vytreshni_pravila_lichni_danni-IEES.pdf</w:t>
        </w:r>
      </w:hyperlink>
      <w:r w:rsidRPr="00E672C9">
        <w:rPr>
          <w:rFonts w:ascii="Book Antiqua" w:eastAsia="MS ??" w:hAnsi="Book Antiqua"/>
          <w:sz w:val="24"/>
          <w:szCs w:val="24"/>
          <w:lang w:eastAsia="en-US"/>
        </w:rPr>
        <w:t xml:space="preserve"> </w:t>
      </w:r>
    </w:p>
    <w:p w:rsidR="0066791C" w:rsidRPr="00E672C9" w:rsidRDefault="0066791C" w:rsidP="0066791C">
      <w:pPr>
        <w:tabs>
          <w:tab w:val="left" w:pos="0"/>
        </w:tabs>
        <w:suppressAutoHyphens/>
        <w:spacing w:after="0" w:line="240" w:lineRule="auto"/>
        <w:ind w:firstLine="709"/>
        <w:jc w:val="both"/>
        <w:rPr>
          <w:rFonts w:ascii="Book Antiqua" w:eastAsia="MS ??" w:hAnsi="Book Antiqua"/>
          <w:sz w:val="24"/>
          <w:szCs w:val="24"/>
          <w:lang w:eastAsia="en-US"/>
        </w:rPr>
      </w:pPr>
    </w:p>
    <w:p w:rsidR="00EE6D4E" w:rsidRPr="00E672C9" w:rsidRDefault="0066791C" w:rsidP="001031DC">
      <w:pPr>
        <w:tabs>
          <w:tab w:val="left" w:pos="0"/>
        </w:tabs>
        <w:suppressAutoHyphens/>
        <w:spacing w:after="0" w:line="240" w:lineRule="auto"/>
        <w:ind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По всички въпроси, свързани с обработването и защитата на лични данни, участниците могат да се обърнат към</w:t>
      </w:r>
      <w:r w:rsidRPr="00E672C9">
        <w:rPr>
          <w:rFonts w:ascii="Book Antiqua" w:eastAsia="MS ??" w:hAnsi="Book Antiqua"/>
          <w:b/>
          <w:sz w:val="24"/>
          <w:szCs w:val="24"/>
          <w:lang w:eastAsia="en-US"/>
        </w:rPr>
        <w:t xml:space="preserve"> длъжностното лице по защита на данните</w:t>
      </w:r>
      <w:r w:rsidRPr="00E672C9">
        <w:rPr>
          <w:rFonts w:ascii="Book Antiqua" w:eastAsia="MS ??" w:hAnsi="Book Antiqua"/>
          <w:sz w:val="24"/>
          <w:szCs w:val="24"/>
          <w:lang w:eastAsia="en-US"/>
        </w:rPr>
        <w:t xml:space="preserve"> на Институт по електрохимия и енергийни системи „Академик Евгени Будевски“ на посочените по-горе координати. </w:t>
      </w:r>
    </w:p>
    <w:p w:rsidR="00C0000A" w:rsidRPr="00E672C9" w:rsidRDefault="00C0000A" w:rsidP="0066791C">
      <w:pPr>
        <w:tabs>
          <w:tab w:val="left" w:pos="360"/>
        </w:tabs>
        <w:suppressAutoHyphens/>
        <w:spacing w:after="0" w:line="240" w:lineRule="auto"/>
        <w:ind w:firstLine="709"/>
        <w:jc w:val="both"/>
        <w:rPr>
          <w:rFonts w:ascii="Book Antiqua" w:eastAsia="MS ??" w:hAnsi="Book Antiqua"/>
          <w:b/>
          <w:sz w:val="24"/>
          <w:szCs w:val="24"/>
          <w:lang w:eastAsia="en-US"/>
        </w:rPr>
      </w:pPr>
    </w:p>
    <w:tbl>
      <w:tblPr>
        <w:tblW w:w="0" w:type="auto"/>
        <w:shd w:val="clear" w:color="auto" w:fill="B9FFF2"/>
        <w:tblLook w:val="04A0"/>
      </w:tblPr>
      <w:tblGrid>
        <w:gridCol w:w="10443"/>
      </w:tblGrid>
      <w:tr w:rsidR="0066791C" w:rsidRPr="00E672C9" w:rsidTr="00735F3C">
        <w:trPr>
          <w:trHeight w:val="965"/>
        </w:trPr>
        <w:tc>
          <w:tcPr>
            <w:tcW w:w="10443" w:type="dxa"/>
            <w:shd w:val="clear" w:color="auto" w:fill="B9FFF2"/>
          </w:tcPr>
          <w:p w:rsidR="0066791C" w:rsidRPr="00E672C9" w:rsidRDefault="0066791C" w:rsidP="00C46085">
            <w:pPr>
              <w:tabs>
                <w:tab w:val="left" w:pos="360"/>
              </w:tabs>
              <w:suppressAutoHyphens/>
              <w:spacing w:after="0" w:line="240" w:lineRule="auto"/>
              <w:ind w:firstLine="709"/>
              <w:jc w:val="both"/>
              <w:rPr>
                <w:rFonts w:ascii="Book Antiqua" w:eastAsia="MS ??" w:hAnsi="Book Antiqua"/>
                <w:b/>
                <w:sz w:val="24"/>
                <w:szCs w:val="24"/>
                <w:lang w:eastAsia="en-US"/>
              </w:rPr>
            </w:pPr>
            <w:r w:rsidRPr="00E672C9">
              <w:rPr>
                <w:rFonts w:ascii="Book Antiqua" w:eastAsia="MS ??" w:hAnsi="Book Antiqua"/>
                <w:b/>
                <w:sz w:val="24"/>
                <w:szCs w:val="24"/>
                <w:lang w:eastAsia="en-US"/>
              </w:rPr>
              <w:t xml:space="preserve">    </w:t>
            </w:r>
          </w:p>
          <w:p w:rsidR="0066791C" w:rsidRPr="00E672C9" w:rsidRDefault="0066791C" w:rsidP="00C46085">
            <w:pPr>
              <w:tabs>
                <w:tab w:val="left" w:pos="360"/>
              </w:tabs>
              <w:suppressAutoHyphens/>
              <w:spacing w:after="0" w:line="240" w:lineRule="auto"/>
              <w:ind w:firstLine="709"/>
              <w:jc w:val="both"/>
              <w:rPr>
                <w:rFonts w:ascii="Book Antiqua" w:eastAsia="MS ??" w:hAnsi="Book Antiqua"/>
                <w:b/>
                <w:caps/>
                <w:sz w:val="24"/>
                <w:szCs w:val="24"/>
                <w:lang w:eastAsia="en-US"/>
              </w:rPr>
            </w:pPr>
            <w:r w:rsidRPr="00E672C9">
              <w:rPr>
                <w:rFonts w:ascii="Book Antiqua" w:eastAsia="MS ??" w:hAnsi="Book Antiqua"/>
                <w:b/>
                <w:sz w:val="24"/>
                <w:szCs w:val="24"/>
                <w:lang w:eastAsia="en-US"/>
              </w:rPr>
              <w:t xml:space="preserve">Х. </w:t>
            </w:r>
            <w:r w:rsidRPr="00E672C9">
              <w:rPr>
                <w:rFonts w:ascii="Book Antiqua" w:eastAsia="MS ??" w:hAnsi="Book Antiqua"/>
                <w:b/>
                <w:caps/>
                <w:sz w:val="24"/>
                <w:szCs w:val="24"/>
                <w:lang w:eastAsia="en-US"/>
              </w:rPr>
              <w:t>Разглеждане, оценка и класиране на офертите</w:t>
            </w:r>
          </w:p>
          <w:p w:rsidR="0066791C" w:rsidRPr="00E672C9" w:rsidRDefault="0066791C" w:rsidP="00C46085">
            <w:pPr>
              <w:tabs>
                <w:tab w:val="left" w:pos="360"/>
              </w:tabs>
              <w:suppressAutoHyphens/>
              <w:spacing w:after="0" w:line="240" w:lineRule="auto"/>
              <w:ind w:firstLine="709"/>
              <w:jc w:val="both"/>
              <w:rPr>
                <w:rFonts w:ascii="Book Antiqua" w:eastAsia="MS ??" w:hAnsi="Book Antiqua"/>
                <w:b/>
                <w:caps/>
                <w:sz w:val="24"/>
                <w:szCs w:val="24"/>
                <w:lang w:eastAsia="en-US"/>
              </w:rPr>
            </w:pPr>
          </w:p>
        </w:tc>
      </w:tr>
    </w:tbl>
    <w:p w:rsidR="0066791C" w:rsidRPr="00E672C9" w:rsidRDefault="0066791C" w:rsidP="0066791C">
      <w:pPr>
        <w:tabs>
          <w:tab w:val="left" w:pos="360"/>
        </w:tabs>
        <w:suppressAutoHyphens/>
        <w:spacing w:after="0" w:line="240" w:lineRule="auto"/>
        <w:ind w:firstLine="709"/>
        <w:jc w:val="both"/>
        <w:rPr>
          <w:rFonts w:ascii="Book Antiqua" w:eastAsia="MS ??" w:hAnsi="Book Antiqua"/>
          <w:b/>
          <w:caps/>
          <w:sz w:val="24"/>
          <w:szCs w:val="24"/>
          <w:lang w:eastAsia="en-US"/>
        </w:rPr>
      </w:pPr>
    </w:p>
    <w:p w:rsidR="00EE6D4E" w:rsidRPr="00E672C9" w:rsidRDefault="0066791C" w:rsidP="006A2F30">
      <w:pPr>
        <w:numPr>
          <w:ilvl w:val="0"/>
          <w:numId w:val="12"/>
        </w:numPr>
        <w:tabs>
          <w:tab w:val="left" w:pos="0"/>
        </w:tabs>
        <w:suppressAutoHyphens/>
        <w:spacing w:after="0" w:line="240" w:lineRule="auto"/>
        <w:ind w:left="0" w:firstLine="720"/>
        <w:jc w:val="both"/>
        <w:rPr>
          <w:rFonts w:ascii="Book Antiqua" w:eastAsia="MS ??" w:hAnsi="Book Antiqua"/>
          <w:sz w:val="24"/>
          <w:szCs w:val="24"/>
          <w:lang w:eastAsia="en-US"/>
        </w:rPr>
      </w:pPr>
      <w:r w:rsidRPr="00E672C9">
        <w:rPr>
          <w:rFonts w:ascii="Book Antiqua" w:eastAsia="MS ??" w:hAnsi="Book Antiqua"/>
          <w:sz w:val="24"/>
          <w:szCs w:val="24"/>
          <w:lang w:eastAsia="en-US"/>
        </w:rPr>
        <w:t>Разглеждането и оценката на офертите, както и класирането на участниците се извършва от специално назначена от Възложителя по реда на чл. 51 от ППЗОП комисия.</w:t>
      </w:r>
    </w:p>
    <w:p w:rsidR="00EE6D4E" w:rsidRPr="00E672C9" w:rsidRDefault="0066791C" w:rsidP="006A2F30">
      <w:pPr>
        <w:numPr>
          <w:ilvl w:val="0"/>
          <w:numId w:val="12"/>
        </w:numPr>
        <w:tabs>
          <w:tab w:val="left" w:pos="0"/>
        </w:tabs>
        <w:suppressAutoHyphens/>
        <w:spacing w:after="0" w:line="240" w:lineRule="auto"/>
        <w:ind w:left="0" w:firstLine="720"/>
        <w:jc w:val="both"/>
        <w:rPr>
          <w:rFonts w:ascii="Book Antiqua" w:eastAsia="MS ??" w:hAnsi="Book Antiqua"/>
          <w:sz w:val="24"/>
          <w:szCs w:val="24"/>
          <w:lang w:eastAsia="en-US"/>
        </w:rPr>
      </w:pPr>
      <w:r w:rsidRPr="00E672C9">
        <w:rPr>
          <w:rFonts w:ascii="Book Antiqua" w:eastAsia="MS ??" w:hAnsi="Book Antiqua"/>
          <w:sz w:val="24"/>
          <w:szCs w:val="24"/>
          <w:lang w:eastAsia="en-US"/>
        </w:rPr>
        <w:t>Комисията разглежда представените оферти по реда на чл. 54 от ППЗОП.</w:t>
      </w:r>
    </w:p>
    <w:p w:rsidR="00EE6D4E" w:rsidRPr="00E672C9" w:rsidRDefault="0066791C" w:rsidP="006A2F30">
      <w:pPr>
        <w:numPr>
          <w:ilvl w:val="0"/>
          <w:numId w:val="12"/>
        </w:numPr>
        <w:tabs>
          <w:tab w:val="left" w:pos="0"/>
        </w:tabs>
        <w:suppressAutoHyphens/>
        <w:spacing w:after="0" w:line="240" w:lineRule="auto"/>
        <w:ind w:left="0" w:firstLine="720"/>
        <w:jc w:val="both"/>
        <w:rPr>
          <w:rFonts w:ascii="Book Antiqua" w:eastAsia="MS ??" w:hAnsi="Book Antiqua"/>
          <w:sz w:val="24"/>
          <w:szCs w:val="24"/>
          <w:lang w:eastAsia="en-US"/>
        </w:rPr>
      </w:pPr>
      <w:r w:rsidRPr="00E672C9">
        <w:rPr>
          <w:rFonts w:ascii="Book Antiqua" w:eastAsia="MS ??" w:hAnsi="Book Antiqua"/>
          <w:sz w:val="24"/>
          <w:szCs w:val="24"/>
          <w:lang w:eastAsia="en-US"/>
        </w:rPr>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EE6D4E" w:rsidRPr="00E672C9" w:rsidRDefault="0066791C" w:rsidP="006A2F30">
      <w:pPr>
        <w:numPr>
          <w:ilvl w:val="0"/>
          <w:numId w:val="12"/>
        </w:numPr>
        <w:tabs>
          <w:tab w:val="left" w:pos="0"/>
        </w:tabs>
        <w:suppressAutoHyphens/>
        <w:spacing w:after="0" w:line="240" w:lineRule="auto"/>
        <w:ind w:left="0" w:firstLine="720"/>
        <w:jc w:val="both"/>
        <w:rPr>
          <w:rFonts w:ascii="Book Antiqua" w:eastAsia="MS ??" w:hAnsi="Book Antiqua"/>
          <w:sz w:val="28"/>
          <w:szCs w:val="24"/>
          <w:lang w:eastAsia="en-US"/>
        </w:rPr>
      </w:pPr>
      <w:r w:rsidRPr="00E672C9">
        <w:rPr>
          <w:rFonts w:ascii="Book Antiqua" w:hAnsi="Book Antiqua"/>
          <w:sz w:val="24"/>
        </w:rPr>
        <w:t>Комисията изготвя доклад за резултатите от работата си, който съдържа приложимите данни по чл. 60, ал. 1 от ППЗОП. Към доклада се прилагат всички документи, изготвени в хода на работа на комисията, като протоколи, оценителни таблици, мотивите за особените мнения и др.</w:t>
      </w:r>
    </w:p>
    <w:p w:rsidR="00EE6D4E" w:rsidRPr="00E672C9" w:rsidRDefault="0066791C" w:rsidP="006A2F30">
      <w:pPr>
        <w:numPr>
          <w:ilvl w:val="0"/>
          <w:numId w:val="12"/>
        </w:numPr>
        <w:tabs>
          <w:tab w:val="left" w:pos="0"/>
        </w:tabs>
        <w:suppressAutoHyphens/>
        <w:spacing w:after="0" w:line="240" w:lineRule="auto"/>
        <w:ind w:left="0" w:firstLine="720"/>
        <w:jc w:val="both"/>
        <w:rPr>
          <w:rFonts w:ascii="Book Antiqua" w:eastAsia="MS ??" w:hAnsi="Book Antiqua"/>
          <w:sz w:val="32"/>
          <w:szCs w:val="24"/>
          <w:lang w:eastAsia="en-US"/>
        </w:rPr>
      </w:pPr>
      <w:r w:rsidRPr="00E672C9">
        <w:rPr>
          <w:rFonts w:ascii="Book Antiqua" w:hAnsi="Book Antiqua"/>
          <w:sz w:val="24"/>
        </w:rPr>
        <w:t xml:space="preserve">Докладът на комисията се подписва от всички членове и се предава на Възложителя заедно с цялата документация по процедурата. </w:t>
      </w:r>
    </w:p>
    <w:p w:rsidR="0066791C" w:rsidRPr="00E672C9" w:rsidRDefault="0066791C" w:rsidP="006A2F30">
      <w:pPr>
        <w:numPr>
          <w:ilvl w:val="0"/>
          <w:numId w:val="12"/>
        </w:numPr>
        <w:tabs>
          <w:tab w:val="left" w:pos="0"/>
        </w:tabs>
        <w:suppressAutoHyphens/>
        <w:spacing w:after="0" w:line="240" w:lineRule="auto"/>
        <w:ind w:left="0" w:firstLine="720"/>
        <w:jc w:val="both"/>
        <w:rPr>
          <w:rFonts w:ascii="Book Antiqua" w:eastAsia="MS ??" w:hAnsi="Book Antiqua"/>
          <w:sz w:val="32"/>
          <w:szCs w:val="24"/>
          <w:lang w:eastAsia="en-US"/>
        </w:rPr>
      </w:pPr>
      <w:r w:rsidRPr="00E672C9">
        <w:rPr>
          <w:rFonts w:ascii="Book Antiqua" w:hAnsi="Book Antiqua"/>
          <w:sz w:val="24"/>
        </w:rPr>
        <w:t>Процедурата завършва с решение за определяне на Изпълнител или за прекратяването й.</w:t>
      </w:r>
    </w:p>
    <w:p w:rsidR="0053386C" w:rsidRPr="00E672C9" w:rsidRDefault="0053386C" w:rsidP="00881C70">
      <w:pPr>
        <w:tabs>
          <w:tab w:val="left" w:pos="0"/>
        </w:tabs>
        <w:suppressAutoHyphens/>
        <w:spacing w:after="0" w:line="240" w:lineRule="auto"/>
        <w:jc w:val="both"/>
        <w:rPr>
          <w:rFonts w:ascii="Book Antiqua" w:eastAsia="MS ??" w:hAnsi="Book Antiqua"/>
          <w:sz w:val="32"/>
          <w:szCs w:val="24"/>
          <w:lang w:eastAsia="en-US"/>
        </w:rPr>
      </w:pPr>
    </w:p>
    <w:tbl>
      <w:tblPr>
        <w:tblW w:w="0" w:type="auto"/>
        <w:shd w:val="clear" w:color="auto" w:fill="B9FFF2"/>
        <w:tblLook w:val="04A0"/>
      </w:tblPr>
      <w:tblGrid>
        <w:gridCol w:w="10348"/>
      </w:tblGrid>
      <w:tr w:rsidR="0066791C" w:rsidRPr="00E672C9" w:rsidTr="00735F3C">
        <w:trPr>
          <w:trHeight w:val="925"/>
        </w:trPr>
        <w:tc>
          <w:tcPr>
            <w:tcW w:w="10348" w:type="dxa"/>
            <w:shd w:val="clear" w:color="auto" w:fill="B9FFF2"/>
          </w:tcPr>
          <w:p w:rsidR="0066791C" w:rsidRPr="00E672C9" w:rsidRDefault="0066791C" w:rsidP="00C46085">
            <w:pPr>
              <w:tabs>
                <w:tab w:val="left" w:pos="360"/>
              </w:tabs>
              <w:suppressAutoHyphens/>
              <w:spacing w:after="0" w:line="240" w:lineRule="auto"/>
              <w:ind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ab/>
              <w:t xml:space="preserve">  </w:t>
            </w:r>
            <w:r w:rsidRPr="00E672C9">
              <w:rPr>
                <w:rFonts w:ascii="Book Antiqua" w:eastAsia="MS ??" w:hAnsi="Book Antiqua"/>
                <w:sz w:val="24"/>
                <w:szCs w:val="24"/>
                <w:lang w:eastAsia="en-US"/>
              </w:rPr>
              <w:tab/>
            </w:r>
            <w:bookmarkStart w:id="4" w:name="_Toc239445708"/>
          </w:p>
          <w:p w:rsidR="0066791C" w:rsidRPr="00E672C9" w:rsidRDefault="0066791C" w:rsidP="00C46085">
            <w:pPr>
              <w:tabs>
                <w:tab w:val="left" w:pos="360"/>
              </w:tabs>
              <w:suppressAutoHyphens/>
              <w:spacing w:after="0" w:line="240" w:lineRule="auto"/>
              <w:ind w:firstLine="709"/>
              <w:jc w:val="both"/>
              <w:rPr>
                <w:rFonts w:ascii="Book Antiqua" w:eastAsia="MS ??" w:hAnsi="Book Antiqua"/>
                <w:b/>
                <w:sz w:val="24"/>
                <w:szCs w:val="24"/>
                <w:lang w:eastAsia="en-US"/>
              </w:rPr>
            </w:pPr>
            <w:r w:rsidRPr="00E672C9">
              <w:rPr>
                <w:rFonts w:ascii="Book Antiqua" w:eastAsia="MS ??" w:hAnsi="Book Antiqua"/>
                <w:b/>
                <w:sz w:val="24"/>
                <w:szCs w:val="24"/>
                <w:lang w:eastAsia="en-US"/>
              </w:rPr>
              <w:t>ХІ</w:t>
            </w:r>
            <w:r w:rsidRPr="00E672C9">
              <w:rPr>
                <w:rFonts w:ascii="Book Antiqua" w:eastAsia="MS ??" w:hAnsi="Book Antiqua"/>
                <w:sz w:val="24"/>
                <w:szCs w:val="24"/>
                <w:lang w:eastAsia="en-US"/>
              </w:rPr>
              <w:t xml:space="preserve">. </w:t>
            </w:r>
            <w:r w:rsidRPr="00E672C9">
              <w:rPr>
                <w:rFonts w:ascii="Book Antiqua" w:eastAsia="MS ??" w:hAnsi="Book Antiqua"/>
                <w:b/>
                <w:sz w:val="24"/>
                <w:szCs w:val="24"/>
                <w:lang w:eastAsia="en-US"/>
              </w:rPr>
              <w:t>СКЛЮЧВАНЕ НА ДОГОВОР</w:t>
            </w:r>
            <w:bookmarkEnd w:id="4"/>
            <w:r w:rsidRPr="00E672C9">
              <w:rPr>
                <w:rFonts w:ascii="Book Antiqua" w:eastAsia="MS ??" w:hAnsi="Book Antiqua"/>
                <w:b/>
                <w:sz w:val="24"/>
                <w:szCs w:val="24"/>
                <w:lang w:eastAsia="en-US"/>
              </w:rPr>
              <w:t xml:space="preserve">. ГАРАНЦИИ </w:t>
            </w:r>
          </w:p>
          <w:p w:rsidR="0066791C" w:rsidRPr="00E672C9" w:rsidRDefault="0066791C" w:rsidP="00C46085">
            <w:pPr>
              <w:tabs>
                <w:tab w:val="left" w:pos="360"/>
              </w:tabs>
              <w:suppressAutoHyphens/>
              <w:spacing w:after="0" w:line="240" w:lineRule="auto"/>
              <w:ind w:firstLine="709"/>
              <w:jc w:val="both"/>
              <w:rPr>
                <w:rFonts w:ascii="Book Antiqua" w:eastAsia="MS ??" w:hAnsi="Book Antiqua"/>
                <w:b/>
                <w:sz w:val="24"/>
                <w:szCs w:val="24"/>
                <w:lang w:eastAsia="en-US"/>
              </w:rPr>
            </w:pPr>
          </w:p>
        </w:tc>
      </w:tr>
    </w:tbl>
    <w:p w:rsidR="0066791C" w:rsidRPr="00E672C9" w:rsidRDefault="0066791C" w:rsidP="0066791C">
      <w:pPr>
        <w:tabs>
          <w:tab w:val="left" w:pos="360"/>
        </w:tabs>
        <w:suppressAutoHyphens/>
        <w:spacing w:after="0" w:line="240" w:lineRule="auto"/>
        <w:ind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ab/>
        <w:t xml:space="preserve">   </w:t>
      </w:r>
    </w:p>
    <w:p w:rsidR="00EE6D4E" w:rsidRPr="00E672C9" w:rsidRDefault="00EE6D4E" w:rsidP="0066791C">
      <w:pPr>
        <w:tabs>
          <w:tab w:val="left" w:pos="0"/>
        </w:tabs>
        <w:suppressAutoHyphens/>
        <w:spacing w:after="0" w:line="240" w:lineRule="auto"/>
        <w:ind w:firstLine="709"/>
        <w:jc w:val="both"/>
        <w:rPr>
          <w:rFonts w:ascii="Book Antiqua" w:eastAsia="MS ??" w:hAnsi="Book Antiqua"/>
          <w:b/>
          <w:sz w:val="24"/>
          <w:szCs w:val="24"/>
          <w:lang w:eastAsia="en-US"/>
        </w:rPr>
      </w:pPr>
      <w:r w:rsidRPr="00E672C9">
        <w:rPr>
          <w:rFonts w:ascii="Book Antiqua" w:eastAsia="MS ??" w:hAnsi="Book Antiqua"/>
          <w:b/>
          <w:sz w:val="24"/>
          <w:szCs w:val="24"/>
          <w:lang w:eastAsia="en-US"/>
        </w:rPr>
        <w:t>СКЛЮЧВАНЕ НА ДОГОВОР:</w:t>
      </w:r>
    </w:p>
    <w:p w:rsidR="00EE6D4E" w:rsidRPr="00E672C9" w:rsidRDefault="00EE6D4E" w:rsidP="0066791C">
      <w:pPr>
        <w:tabs>
          <w:tab w:val="left" w:pos="0"/>
        </w:tabs>
        <w:suppressAutoHyphens/>
        <w:spacing w:after="0" w:line="240" w:lineRule="auto"/>
        <w:ind w:firstLine="709"/>
        <w:jc w:val="both"/>
        <w:rPr>
          <w:rFonts w:ascii="Book Antiqua" w:eastAsia="MS ??" w:hAnsi="Book Antiqua"/>
          <w:b/>
          <w:sz w:val="24"/>
          <w:szCs w:val="24"/>
          <w:lang w:eastAsia="en-US"/>
        </w:rPr>
      </w:pPr>
    </w:p>
    <w:p w:rsidR="0066791C" w:rsidRPr="00E672C9" w:rsidRDefault="0066791C" w:rsidP="0066791C">
      <w:pPr>
        <w:tabs>
          <w:tab w:val="left" w:pos="0"/>
        </w:tabs>
        <w:suppressAutoHyphens/>
        <w:spacing w:after="0" w:line="240" w:lineRule="auto"/>
        <w:ind w:firstLine="709"/>
        <w:jc w:val="both"/>
        <w:rPr>
          <w:rFonts w:ascii="Book Antiqua" w:eastAsia="MS ??" w:hAnsi="Book Antiqua"/>
          <w:sz w:val="24"/>
          <w:szCs w:val="24"/>
          <w:lang w:eastAsia="en-US"/>
        </w:rPr>
      </w:pPr>
      <w:r w:rsidRPr="00E672C9">
        <w:rPr>
          <w:rFonts w:ascii="Book Antiqua" w:eastAsia="MS ??" w:hAnsi="Book Antiqua"/>
          <w:b/>
          <w:sz w:val="24"/>
          <w:szCs w:val="24"/>
          <w:lang w:eastAsia="en-US"/>
        </w:rPr>
        <w:tab/>
        <w:t>1.</w:t>
      </w:r>
      <w:r w:rsidRPr="00E672C9">
        <w:rPr>
          <w:rFonts w:ascii="Book Antiqua" w:eastAsia="MS ??" w:hAnsi="Book Antiqua"/>
          <w:sz w:val="24"/>
          <w:szCs w:val="24"/>
          <w:lang w:eastAsia="en-US"/>
        </w:rPr>
        <w:t xml:space="preserve"> Възложителят сключва договор с определения за изпълнител участник на обществената поръчка</w:t>
      </w:r>
      <w:r w:rsidR="00CC1F1D" w:rsidRPr="00E672C9">
        <w:rPr>
          <w:rFonts w:ascii="Book Antiqua" w:eastAsia="MS ??" w:hAnsi="Book Antiqua"/>
          <w:sz w:val="24"/>
          <w:szCs w:val="24"/>
          <w:lang w:eastAsia="en-US"/>
        </w:rPr>
        <w:t xml:space="preserve"> по всяка от обособените позиции</w:t>
      </w:r>
      <w:r w:rsidRPr="00E672C9">
        <w:rPr>
          <w:rFonts w:ascii="Book Antiqua" w:eastAsia="MS ??" w:hAnsi="Book Antiqua"/>
          <w:sz w:val="24"/>
          <w:szCs w:val="24"/>
          <w:lang w:eastAsia="en-US"/>
        </w:rPr>
        <w:t xml:space="preserve"> в сроковете по чл. 112 от ЗОП.</w:t>
      </w:r>
    </w:p>
    <w:p w:rsidR="0066791C" w:rsidRPr="00E672C9" w:rsidRDefault="0066791C" w:rsidP="00C0000A">
      <w:pPr>
        <w:tabs>
          <w:tab w:val="left" w:pos="0"/>
        </w:tabs>
        <w:suppressAutoHyphens/>
        <w:spacing w:after="0" w:line="240" w:lineRule="auto"/>
        <w:jc w:val="both"/>
        <w:rPr>
          <w:rFonts w:ascii="Book Antiqua" w:eastAsia="MS ??" w:hAnsi="Book Antiqua"/>
          <w:sz w:val="24"/>
          <w:szCs w:val="24"/>
          <w:lang w:eastAsia="en-US"/>
        </w:rPr>
      </w:pPr>
    </w:p>
    <w:p w:rsidR="0066791C" w:rsidRPr="00E672C9" w:rsidRDefault="0066791C" w:rsidP="0066791C">
      <w:pPr>
        <w:tabs>
          <w:tab w:val="left" w:pos="0"/>
        </w:tabs>
        <w:suppressAutoHyphens/>
        <w:spacing w:after="0" w:line="240" w:lineRule="auto"/>
        <w:jc w:val="both"/>
        <w:rPr>
          <w:rFonts w:ascii="Book Antiqua" w:eastAsia="MS ??" w:hAnsi="Book Antiqua"/>
          <w:b/>
          <w:sz w:val="24"/>
          <w:szCs w:val="24"/>
          <w:u w:val="single"/>
          <w:lang w:eastAsia="en-US"/>
        </w:rPr>
      </w:pPr>
      <w:r w:rsidRPr="00E672C9">
        <w:rPr>
          <w:rFonts w:ascii="Book Antiqua" w:eastAsia="MS ??" w:hAnsi="Book Antiqua"/>
          <w:b/>
          <w:sz w:val="24"/>
          <w:szCs w:val="24"/>
          <w:lang w:eastAsia="en-US"/>
        </w:rPr>
        <w:tab/>
      </w:r>
      <w:r w:rsidRPr="00E672C9">
        <w:rPr>
          <w:rFonts w:ascii="Book Antiqua" w:eastAsia="MS ??" w:hAnsi="Book Antiqua"/>
          <w:b/>
          <w:sz w:val="24"/>
          <w:szCs w:val="24"/>
          <w:u w:val="single"/>
          <w:lang w:eastAsia="en-US"/>
        </w:rPr>
        <w:t>2. Договорът за обществена поръчка</w:t>
      </w:r>
      <w:r w:rsidR="00CC1F1D" w:rsidRPr="00E672C9">
        <w:rPr>
          <w:rFonts w:ascii="Book Antiqua" w:eastAsia="MS ??" w:hAnsi="Book Antiqua"/>
          <w:b/>
          <w:sz w:val="24"/>
          <w:szCs w:val="24"/>
          <w:u w:val="single"/>
          <w:lang w:eastAsia="en-US"/>
        </w:rPr>
        <w:t xml:space="preserve"> по всяка от обособените позиции</w:t>
      </w:r>
      <w:r w:rsidRPr="00E672C9">
        <w:rPr>
          <w:rFonts w:ascii="Book Antiqua" w:eastAsia="MS ??" w:hAnsi="Book Antiqua"/>
          <w:b/>
          <w:sz w:val="24"/>
          <w:szCs w:val="24"/>
          <w:u w:val="single"/>
          <w:lang w:eastAsia="en-US"/>
        </w:rPr>
        <w:t xml:space="preserve"> се сключва с участника, определен за изпълнител, който преди подписването му е длъжен да представи: </w:t>
      </w:r>
    </w:p>
    <w:p w:rsidR="0066791C" w:rsidRPr="00E672C9" w:rsidRDefault="0066791C" w:rsidP="006A2F30">
      <w:pPr>
        <w:numPr>
          <w:ilvl w:val="0"/>
          <w:numId w:val="10"/>
        </w:numPr>
        <w:tabs>
          <w:tab w:val="left" w:pos="0"/>
        </w:tabs>
        <w:suppressAutoHyphens/>
        <w:spacing w:after="0" w:line="240" w:lineRule="auto"/>
        <w:ind w:left="0"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документ за внесена/учредена гаранция</w:t>
      </w:r>
      <w:r w:rsidR="00EC21DC">
        <w:rPr>
          <w:rFonts w:ascii="Book Antiqua" w:eastAsia="MS ??" w:hAnsi="Book Antiqua"/>
          <w:sz w:val="24"/>
          <w:szCs w:val="24"/>
          <w:lang w:eastAsia="en-US"/>
        </w:rPr>
        <w:t>/и</w:t>
      </w:r>
      <w:r w:rsidRPr="00E672C9">
        <w:rPr>
          <w:rFonts w:ascii="Book Antiqua" w:eastAsia="MS ??" w:hAnsi="Book Antiqua"/>
          <w:sz w:val="24"/>
          <w:szCs w:val="24"/>
          <w:lang w:eastAsia="en-US"/>
        </w:rPr>
        <w:t xml:space="preserve"> </w:t>
      </w:r>
      <w:r w:rsidR="00EC21DC">
        <w:rPr>
          <w:rFonts w:ascii="Book Antiqua" w:eastAsia="MS ??" w:hAnsi="Book Antiqua"/>
          <w:sz w:val="24"/>
          <w:szCs w:val="24"/>
          <w:lang w:eastAsia="en-US"/>
        </w:rPr>
        <w:t xml:space="preserve">– </w:t>
      </w:r>
      <w:r w:rsidRPr="00E672C9">
        <w:rPr>
          <w:rFonts w:ascii="Book Antiqua" w:eastAsia="MS ??" w:hAnsi="Book Antiqua"/>
          <w:sz w:val="24"/>
          <w:szCs w:val="24"/>
          <w:lang w:eastAsia="en-US"/>
        </w:rPr>
        <w:t>в посочения от възложителя в настоящата документация размер и при обявените условия;</w:t>
      </w:r>
    </w:p>
    <w:p w:rsidR="0066791C" w:rsidRPr="00E672C9" w:rsidRDefault="0066791C" w:rsidP="006A2F30">
      <w:pPr>
        <w:numPr>
          <w:ilvl w:val="0"/>
          <w:numId w:val="10"/>
        </w:numPr>
        <w:tabs>
          <w:tab w:val="left" w:pos="0"/>
        </w:tabs>
        <w:suppressAutoHyphens/>
        <w:spacing w:after="0" w:line="240" w:lineRule="auto"/>
        <w:ind w:left="0"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за обстоятелствата по чл. 54, ал. 1, т. 1 – свидетелство за съдимост;</w:t>
      </w:r>
    </w:p>
    <w:p w:rsidR="0066791C" w:rsidRPr="00E672C9" w:rsidRDefault="0066791C" w:rsidP="006A2F30">
      <w:pPr>
        <w:numPr>
          <w:ilvl w:val="0"/>
          <w:numId w:val="10"/>
        </w:numPr>
        <w:tabs>
          <w:tab w:val="left" w:pos="0"/>
        </w:tabs>
        <w:suppressAutoHyphens/>
        <w:spacing w:after="0" w:line="240" w:lineRule="auto"/>
        <w:ind w:left="0"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за обстоятелството по чл. 54, ал. 1, т. 3 – удостоверение от органите по приходите и удостоверение от общината по седалището на възложителя и на участника;</w:t>
      </w:r>
    </w:p>
    <w:p w:rsidR="0066791C" w:rsidRPr="00E672C9" w:rsidRDefault="0066791C" w:rsidP="006A2F30">
      <w:pPr>
        <w:numPr>
          <w:ilvl w:val="0"/>
          <w:numId w:val="10"/>
        </w:numPr>
        <w:tabs>
          <w:tab w:val="left" w:pos="0"/>
        </w:tabs>
        <w:suppressAutoHyphens/>
        <w:spacing w:after="0" w:line="240" w:lineRule="auto"/>
        <w:ind w:left="0"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за обстоятелството по чл. 54, ал. 1, т. 6 и по чл. 56, ал. 1, т. 4 – удостоверение от органите на Изпълнителна агенция "Главна инспекция по труда";</w:t>
      </w:r>
    </w:p>
    <w:p w:rsidR="0066791C" w:rsidRPr="00E672C9" w:rsidRDefault="0066791C" w:rsidP="006A2F30">
      <w:pPr>
        <w:numPr>
          <w:ilvl w:val="0"/>
          <w:numId w:val="10"/>
        </w:numPr>
        <w:tabs>
          <w:tab w:val="left" w:pos="0"/>
        </w:tabs>
        <w:suppressAutoHyphens/>
        <w:spacing w:after="0" w:line="240" w:lineRule="auto"/>
        <w:ind w:left="0"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 xml:space="preserve">когато участникът е обединение, което не е юридическо лице –заверено копие от удостоверение за данъчна регистрация и регистрация по БУЛСТАТ </w:t>
      </w:r>
      <w:r w:rsidRPr="00E672C9">
        <w:rPr>
          <w:rFonts w:ascii="Book Antiqua" w:eastAsia="MS ??" w:hAnsi="Book Antiqua"/>
          <w:i/>
          <w:sz w:val="24"/>
          <w:szCs w:val="24"/>
          <w:lang w:eastAsia="en-US"/>
        </w:rPr>
        <w:t>или</w:t>
      </w:r>
      <w:r w:rsidRPr="00E672C9">
        <w:rPr>
          <w:rFonts w:ascii="Book Antiqua" w:eastAsia="MS ??" w:hAnsi="Book Antiqua"/>
          <w:sz w:val="24"/>
          <w:szCs w:val="24"/>
          <w:lang w:eastAsia="en-US"/>
        </w:rPr>
        <w:t xml:space="preserve"> еквивалентни документи съгласно законодателството на държавата, в която обединението е установено. </w:t>
      </w:r>
    </w:p>
    <w:p w:rsidR="0066791C" w:rsidRPr="00E672C9" w:rsidRDefault="0066791C" w:rsidP="006A2F30">
      <w:pPr>
        <w:numPr>
          <w:ilvl w:val="0"/>
          <w:numId w:val="10"/>
        </w:numPr>
        <w:tabs>
          <w:tab w:val="left" w:pos="0"/>
        </w:tabs>
        <w:suppressAutoHyphens/>
        <w:spacing w:after="0" w:line="240" w:lineRule="auto"/>
        <w:ind w:left="0"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 xml:space="preserve">актуални документи, удостоверяващи съответствието на избрания изпълнител с критериите за подбор: </w:t>
      </w:r>
    </w:p>
    <w:p w:rsidR="0066791C" w:rsidRPr="00E672C9" w:rsidRDefault="0066791C" w:rsidP="006A2F30">
      <w:pPr>
        <w:numPr>
          <w:ilvl w:val="0"/>
          <w:numId w:val="11"/>
        </w:numPr>
        <w:tabs>
          <w:tab w:val="left" w:pos="0"/>
        </w:tabs>
        <w:spacing w:after="0" w:line="240" w:lineRule="auto"/>
        <w:ind w:left="0" w:firstLine="709"/>
        <w:jc w:val="both"/>
        <w:rPr>
          <w:rFonts w:ascii="Book Antiqua" w:hAnsi="Book Antiqua"/>
          <w:sz w:val="24"/>
          <w:szCs w:val="24"/>
        </w:rPr>
      </w:pPr>
      <w:r w:rsidRPr="00E672C9">
        <w:rPr>
          <w:rFonts w:ascii="Book Antiqua" w:eastAsia="Calibri" w:hAnsi="Book Antiqua"/>
          <w:sz w:val="24"/>
          <w:szCs w:val="24"/>
          <w:lang w:eastAsia="en-US"/>
        </w:rPr>
        <w:t>заверено копие от сертификата EN ISO 9001:2015 (или друг еквивалентен) или доказателства за еквивалентни мерки за осигуряване на качеството, когато участникът не е имал достъп до такъв сертификат или е нямал възможност да го получи в съответните срокове по независещи от него причини;</w:t>
      </w:r>
    </w:p>
    <w:p w:rsidR="0066791C" w:rsidRPr="00E672C9" w:rsidRDefault="0066791C" w:rsidP="006A2F30">
      <w:pPr>
        <w:numPr>
          <w:ilvl w:val="0"/>
          <w:numId w:val="10"/>
        </w:numPr>
        <w:tabs>
          <w:tab w:val="left" w:pos="0"/>
        </w:tabs>
        <w:spacing w:after="0" w:line="240" w:lineRule="auto"/>
        <w:ind w:left="0" w:firstLine="709"/>
        <w:jc w:val="both"/>
        <w:rPr>
          <w:rFonts w:ascii="Book Antiqua" w:hAnsi="Book Antiqua"/>
          <w:sz w:val="24"/>
          <w:szCs w:val="24"/>
        </w:rPr>
      </w:pPr>
      <w:r w:rsidRPr="00E672C9">
        <w:rPr>
          <w:rFonts w:ascii="Book Antiqua" w:hAnsi="Book Antiqua"/>
          <w:sz w:val="24"/>
          <w:szCs w:val="24"/>
        </w:rPr>
        <w:t xml:space="preserve">Декларация по чл. 59, ал. 1, т. 3 от ЗМИП </w:t>
      </w:r>
      <w:r w:rsidR="00EE6D4E" w:rsidRPr="00E672C9">
        <w:rPr>
          <w:rFonts w:ascii="Book Antiqua" w:hAnsi="Book Antiqua"/>
          <w:sz w:val="24"/>
          <w:szCs w:val="24"/>
        </w:rPr>
        <w:t>(</w:t>
      </w:r>
      <w:r w:rsidRPr="00E672C9">
        <w:rPr>
          <w:rFonts w:ascii="Book Antiqua" w:hAnsi="Book Antiqua"/>
          <w:sz w:val="24"/>
          <w:szCs w:val="24"/>
        </w:rPr>
        <w:t xml:space="preserve">Образец № 6 от настоящата документация; </w:t>
      </w:r>
    </w:p>
    <w:p w:rsidR="0066791C" w:rsidRPr="00E672C9" w:rsidRDefault="0066791C" w:rsidP="006A2F30">
      <w:pPr>
        <w:pStyle w:val="ListParagraph1"/>
        <w:numPr>
          <w:ilvl w:val="0"/>
          <w:numId w:val="10"/>
        </w:numPr>
        <w:spacing w:after="200" w:line="276" w:lineRule="auto"/>
        <w:ind w:left="0" w:firstLine="709"/>
        <w:jc w:val="both"/>
        <w:rPr>
          <w:rFonts w:ascii="Book Antiqua" w:hAnsi="Book Antiqua"/>
          <w:i/>
        </w:rPr>
      </w:pPr>
      <w:r w:rsidRPr="00E672C9">
        <w:rPr>
          <w:rFonts w:ascii="Book Antiqua" w:hAnsi="Book Antiqua"/>
        </w:rPr>
        <w:t>Декларация по чл. 42, ал. 2, т. 2  от ЗМИП (</w:t>
      </w:r>
      <w:r w:rsidR="00EE6D4E" w:rsidRPr="00E672C9">
        <w:rPr>
          <w:rFonts w:ascii="Book Antiqua" w:hAnsi="Book Antiqua"/>
        </w:rPr>
        <w:t>О</w:t>
      </w:r>
      <w:r w:rsidRPr="00E672C9">
        <w:rPr>
          <w:rFonts w:ascii="Book Antiqua" w:hAnsi="Book Antiqua"/>
        </w:rPr>
        <w:t xml:space="preserve">бразец № 7 към настоящата документация), </w:t>
      </w:r>
      <w:r w:rsidRPr="00E672C9">
        <w:rPr>
          <w:rFonts w:ascii="Book Antiqua" w:hAnsi="Book Antiqua"/>
          <w:i/>
        </w:rPr>
        <w:t>в случай че другите механизми и мерки, предвидени в разработените вътрешни системи на възложителя, не позволяват да бъде установено дали лицето попада в някоя от категориите по чл. 36 от ЗМИП.</w:t>
      </w:r>
    </w:p>
    <w:p w:rsidR="0066791C" w:rsidRPr="00E672C9" w:rsidRDefault="0066791C" w:rsidP="006A2F30">
      <w:pPr>
        <w:pStyle w:val="ListParagraph1"/>
        <w:numPr>
          <w:ilvl w:val="0"/>
          <w:numId w:val="10"/>
        </w:numPr>
        <w:spacing w:line="276" w:lineRule="auto"/>
        <w:ind w:left="0" w:firstLine="709"/>
        <w:jc w:val="both"/>
        <w:rPr>
          <w:rFonts w:ascii="Book Antiqua" w:hAnsi="Book Antiqua"/>
          <w:i/>
        </w:rPr>
      </w:pPr>
      <w:r w:rsidRPr="00E672C9">
        <w:rPr>
          <w:rFonts w:ascii="Book Antiqua" w:hAnsi="Book Antiqua"/>
        </w:rPr>
        <w:t>Декларация по чл.  66, ал. 2  от ЗМИП (</w:t>
      </w:r>
      <w:r w:rsidR="00EE6D4E" w:rsidRPr="00E672C9">
        <w:rPr>
          <w:rFonts w:ascii="Book Antiqua" w:hAnsi="Book Antiqua"/>
        </w:rPr>
        <w:t>О</w:t>
      </w:r>
      <w:r w:rsidRPr="00E672C9">
        <w:rPr>
          <w:rFonts w:ascii="Book Antiqua" w:hAnsi="Book Antiqua"/>
        </w:rPr>
        <w:t xml:space="preserve">бразец № 8 към настоящата документация), </w:t>
      </w:r>
      <w:r w:rsidRPr="00E672C9">
        <w:rPr>
          <w:rFonts w:ascii="Book Antiqua" w:hAnsi="Book Antiqua"/>
          <w:i/>
        </w:rPr>
        <w:t>в случай че другите механизми и мерки, предвидени в разработените вътрешни системи на възложителя, не позволяват да бъде установен произхода на средствата.</w:t>
      </w:r>
    </w:p>
    <w:p w:rsidR="00D67EB7" w:rsidRPr="00E672C9" w:rsidRDefault="00D67EB7" w:rsidP="006A2F30">
      <w:pPr>
        <w:pStyle w:val="ListParagraph1"/>
        <w:numPr>
          <w:ilvl w:val="0"/>
          <w:numId w:val="10"/>
        </w:numPr>
        <w:ind w:left="0" w:firstLine="709"/>
        <w:jc w:val="both"/>
        <w:rPr>
          <w:rFonts w:ascii="Book Antiqua" w:hAnsi="Book Antiqua"/>
        </w:rPr>
      </w:pPr>
      <w:r w:rsidRPr="00E672C9">
        <w:rPr>
          <w:rFonts w:ascii="Book Antiqua" w:hAnsi="Book Antiqua"/>
        </w:rPr>
        <w:t xml:space="preserve">Декларация по чл. 3, т. 8 и чл. 4 от </w:t>
      </w:r>
      <w:r w:rsidR="00C0000A" w:rsidRPr="00E672C9">
        <w:rPr>
          <w:rFonts w:ascii="Book Antiqua" w:hAnsi="Book Antiqua"/>
        </w:rPr>
        <w:t>ЗИФОДРЮПДРКТЛТДС</w:t>
      </w:r>
      <w:r w:rsidRPr="00E672C9">
        <w:rPr>
          <w:rFonts w:ascii="Book Antiqua" w:hAnsi="Book Antiqua"/>
        </w:rPr>
        <w:t xml:space="preserve"> (</w:t>
      </w:r>
      <w:r w:rsidR="00EE6D4E" w:rsidRPr="00E672C9">
        <w:rPr>
          <w:rFonts w:ascii="Book Antiqua" w:hAnsi="Book Antiqua"/>
        </w:rPr>
        <w:t>О</w:t>
      </w:r>
      <w:r w:rsidRPr="00E672C9">
        <w:rPr>
          <w:rFonts w:ascii="Book Antiqua" w:hAnsi="Book Antiqua"/>
        </w:rPr>
        <w:t>бразец № 9);</w:t>
      </w:r>
    </w:p>
    <w:p w:rsidR="00D67EB7" w:rsidRPr="00E672C9" w:rsidRDefault="00D67EB7" w:rsidP="006A2F30">
      <w:pPr>
        <w:pStyle w:val="ListParagraph1"/>
        <w:numPr>
          <w:ilvl w:val="0"/>
          <w:numId w:val="10"/>
        </w:numPr>
        <w:ind w:left="0" w:firstLine="709"/>
        <w:jc w:val="both"/>
        <w:rPr>
          <w:rFonts w:ascii="Book Antiqua" w:hAnsi="Book Antiqua"/>
        </w:rPr>
      </w:pPr>
      <w:r w:rsidRPr="00E672C9">
        <w:rPr>
          <w:rFonts w:ascii="Book Antiqua" w:hAnsi="Book Antiqua"/>
        </w:rPr>
        <w:t xml:space="preserve">Декларация за липса на обстоятелствата по чл. 69 от </w:t>
      </w:r>
      <w:r w:rsidR="00C0000A" w:rsidRPr="00E672C9">
        <w:rPr>
          <w:rFonts w:ascii="Book Antiqua" w:hAnsi="Book Antiqua"/>
        </w:rPr>
        <w:t>ЗПКОНПИ</w:t>
      </w:r>
      <w:r w:rsidRPr="00E672C9">
        <w:rPr>
          <w:rFonts w:ascii="Book Antiqua" w:hAnsi="Book Antiqua"/>
        </w:rPr>
        <w:t xml:space="preserve"> (Образец № 10);</w:t>
      </w:r>
    </w:p>
    <w:p w:rsidR="00EC6B4B" w:rsidRDefault="00EC6B4B" w:rsidP="00EC6B4B">
      <w:pPr>
        <w:tabs>
          <w:tab w:val="left" w:pos="0"/>
        </w:tabs>
        <w:spacing w:after="0" w:line="240" w:lineRule="auto"/>
        <w:ind w:left="709"/>
        <w:jc w:val="both"/>
        <w:rPr>
          <w:rFonts w:ascii="Book Antiqua" w:hAnsi="Book Antiqua"/>
          <w:sz w:val="24"/>
          <w:szCs w:val="24"/>
        </w:rPr>
      </w:pPr>
    </w:p>
    <w:p w:rsidR="0066791C" w:rsidRPr="00E672C9" w:rsidRDefault="00D67EB7" w:rsidP="00EC6B4B">
      <w:pPr>
        <w:tabs>
          <w:tab w:val="left" w:pos="0"/>
        </w:tabs>
        <w:spacing w:after="0" w:line="240" w:lineRule="auto"/>
        <w:ind w:firstLine="720"/>
        <w:jc w:val="both"/>
        <w:rPr>
          <w:rFonts w:ascii="Book Antiqua" w:hAnsi="Book Antiqua"/>
          <w:sz w:val="24"/>
          <w:szCs w:val="24"/>
        </w:rPr>
      </w:pPr>
      <w:r w:rsidRPr="00E672C9">
        <w:rPr>
          <w:rFonts w:ascii="Book Antiqua" w:hAnsi="Book Antiqua"/>
          <w:sz w:val="24"/>
          <w:szCs w:val="24"/>
        </w:rPr>
        <w:t>А</w:t>
      </w:r>
      <w:r w:rsidR="0066791C" w:rsidRPr="00E672C9">
        <w:rPr>
          <w:rFonts w:ascii="Book Antiqua" w:hAnsi="Book Antiqua"/>
          <w:sz w:val="24"/>
          <w:szCs w:val="24"/>
        </w:rPr>
        <w:t xml:space="preserve">ктуални документите, удостоверяващи липсата на основания за отстраняване от процедурата, както и относно съответствието с критериите за подбор се представят и за подизпълнителите и третите лица -  </w:t>
      </w:r>
      <w:r w:rsidR="0066791C" w:rsidRPr="00E672C9">
        <w:rPr>
          <w:rFonts w:ascii="Book Antiqua" w:hAnsi="Book Antiqua"/>
          <w:i/>
          <w:sz w:val="24"/>
          <w:szCs w:val="24"/>
        </w:rPr>
        <w:t>ако има такива</w:t>
      </w:r>
      <w:r w:rsidR="0066791C" w:rsidRPr="00E672C9">
        <w:rPr>
          <w:rFonts w:ascii="Book Antiqua" w:hAnsi="Book Antiqua"/>
          <w:sz w:val="24"/>
          <w:szCs w:val="24"/>
        </w:rPr>
        <w:t xml:space="preserve">. </w:t>
      </w:r>
    </w:p>
    <w:p w:rsidR="00EC21DC" w:rsidRDefault="00EC21DC" w:rsidP="00EC6B4B">
      <w:pPr>
        <w:tabs>
          <w:tab w:val="left" w:pos="0"/>
        </w:tabs>
        <w:spacing w:after="0" w:line="240" w:lineRule="auto"/>
        <w:jc w:val="both"/>
        <w:rPr>
          <w:rFonts w:ascii="Book Antiqua" w:hAnsi="Book Antiqua"/>
          <w:sz w:val="24"/>
          <w:szCs w:val="24"/>
        </w:rPr>
      </w:pPr>
    </w:p>
    <w:p w:rsidR="0066791C" w:rsidRPr="00E672C9" w:rsidRDefault="0066791C" w:rsidP="0066791C">
      <w:pPr>
        <w:tabs>
          <w:tab w:val="left" w:pos="0"/>
        </w:tabs>
        <w:spacing w:after="0" w:line="240" w:lineRule="auto"/>
        <w:ind w:firstLine="709"/>
        <w:jc w:val="both"/>
        <w:rPr>
          <w:rFonts w:ascii="Book Antiqua" w:hAnsi="Book Antiqua"/>
          <w:sz w:val="24"/>
          <w:szCs w:val="24"/>
        </w:rPr>
      </w:pPr>
      <w:r w:rsidRPr="00E672C9">
        <w:rPr>
          <w:rFonts w:ascii="Book Antiqua" w:hAnsi="Book Antiqua"/>
          <w:sz w:val="24"/>
          <w:szCs w:val="24"/>
        </w:rPr>
        <w:t xml:space="preserve">Относно критериите за подбор за </w:t>
      </w:r>
      <w:r w:rsidRPr="00E672C9">
        <w:rPr>
          <w:rFonts w:ascii="Book Antiqua" w:hAnsi="Book Antiqua"/>
          <w:b/>
          <w:sz w:val="24"/>
          <w:szCs w:val="24"/>
        </w:rPr>
        <w:t>подизпълнителите</w:t>
      </w:r>
      <w:r w:rsidRPr="00E672C9">
        <w:rPr>
          <w:rFonts w:ascii="Book Antiqua" w:hAnsi="Book Antiqua"/>
          <w:sz w:val="24"/>
          <w:szCs w:val="24"/>
        </w:rPr>
        <w:t xml:space="preserve"> се представят документи съобразно вида и дела на поръчката, който те ще изпълняват. </w:t>
      </w:r>
    </w:p>
    <w:p w:rsidR="0066791C" w:rsidRPr="00E672C9" w:rsidRDefault="0066791C" w:rsidP="00C0000A">
      <w:pPr>
        <w:tabs>
          <w:tab w:val="left" w:pos="0"/>
        </w:tabs>
        <w:spacing w:after="0" w:line="240" w:lineRule="auto"/>
        <w:ind w:firstLine="709"/>
        <w:jc w:val="both"/>
        <w:rPr>
          <w:rFonts w:ascii="Book Antiqua" w:hAnsi="Book Antiqua"/>
          <w:sz w:val="24"/>
          <w:szCs w:val="24"/>
        </w:rPr>
      </w:pPr>
      <w:r w:rsidRPr="00E672C9">
        <w:rPr>
          <w:rFonts w:ascii="Book Antiqua" w:hAnsi="Book Antiqua"/>
          <w:sz w:val="24"/>
          <w:szCs w:val="24"/>
        </w:rPr>
        <w:t xml:space="preserve">За </w:t>
      </w:r>
      <w:r w:rsidRPr="00E672C9">
        <w:rPr>
          <w:rFonts w:ascii="Book Antiqua" w:hAnsi="Book Antiqua"/>
          <w:b/>
          <w:sz w:val="24"/>
          <w:szCs w:val="24"/>
        </w:rPr>
        <w:t>третите лица</w:t>
      </w:r>
      <w:r w:rsidRPr="00E672C9">
        <w:rPr>
          <w:rFonts w:ascii="Book Antiqua" w:hAnsi="Book Antiqua"/>
          <w:sz w:val="24"/>
          <w:szCs w:val="24"/>
        </w:rPr>
        <w:t xml:space="preserve"> се представят документи за удостоверяване на съответствието им с критериите за подбор, за доказването на които участникът се е позовал на техния капацитет.</w:t>
      </w:r>
      <w:r w:rsidRPr="00E672C9">
        <w:rPr>
          <w:rFonts w:ascii="Book Antiqua" w:hAnsi="Book Antiqua"/>
          <w:strike/>
          <w:sz w:val="24"/>
          <w:szCs w:val="24"/>
        </w:rPr>
        <w:t xml:space="preserve">  </w:t>
      </w:r>
      <w:r w:rsidRPr="00E672C9">
        <w:rPr>
          <w:rFonts w:ascii="Book Antiqua" w:eastAsia="MS ??" w:hAnsi="Book Antiqua"/>
          <w:sz w:val="24"/>
          <w:szCs w:val="24"/>
          <w:lang w:eastAsia="en-US"/>
        </w:rPr>
        <w:t xml:space="preserve">        </w:t>
      </w:r>
    </w:p>
    <w:p w:rsidR="0066791C" w:rsidRPr="00E672C9" w:rsidRDefault="0066791C" w:rsidP="0066791C">
      <w:pPr>
        <w:tabs>
          <w:tab w:val="left" w:pos="0"/>
        </w:tabs>
        <w:suppressAutoHyphens/>
        <w:spacing w:after="0" w:line="240" w:lineRule="auto"/>
        <w:ind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 xml:space="preserve">Когато участникът, избран за изпълнител, е </w:t>
      </w:r>
      <w:r w:rsidRPr="00E672C9">
        <w:rPr>
          <w:rFonts w:ascii="Book Antiqua" w:eastAsia="MS ??" w:hAnsi="Book Antiqua"/>
          <w:b/>
          <w:sz w:val="24"/>
          <w:szCs w:val="24"/>
          <w:lang w:eastAsia="en-US"/>
        </w:rPr>
        <w:t>чуждестранно лице</w:t>
      </w:r>
      <w:r w:rsidRPr="00E672C9">
        <w:rPr>
          <w:rFonts w:ascii="Book Antiqua" w:eastAsia="MS ??" w:hAnsi="Book Antiqua"/>
          <w:sz w:val="24"/>
          <w:szCs w:val="24"/>
          <w:lang w:eastAsia="en-US"/>
        </w:rPr>
        <w:t>, той представя съответните документи, издадени от компетентен орган съгласно законодателството на държавата, където е установен. В случаите, в които в съответната държава не се издават документи за посочените обстоятелства, участникът представя декларация, ако такава декларация има правно значение за съответната държава.</w:t>
      </w:r>
    </w:p>
    <w:p w:rsidR="00EC21DC" w:rsidRDefault="00EC21DC" w:rsidP="0066791C">
      <w:pPr>
        <w:tabs>
          <w:tab w:val="left" w:pos="0"/>
        </w:tabs>
        <w:suppressAutoHyphens/>
        <w:spacing w:after="0" w:line="240" w:lineRule="auto"/>
        <w:ind w:firstLine="709"/>
        <w:jc w:val="both"/>
        <w:rPr>
          <w:rFonts w:ascii="Book Antiqua" w:eastAsia="MS ??" w:hAnsi="Book Antiqua"/>
          <w:b/>
          <w:i/>
          <w:sz w:val="24"/>
          <w:szCs w:val="24"/>
          <w:lang w:eastAsia="en-US"/>
        </w:rPr>
      </w:pPr>
    </w:p>
    <w:p w:rsidR="0066791C" w:rsidRPr="00E672C9" w:rsidRDefault="0066791C" w:rsidP="0066791C">
      <w:pPr>
        <w:tabs>
          <w:tab w:val="left" w:pos="0"/>
        </w:tabs>
        <w:suppressAutoHyphens/>
        <w:spacing w:after="0" w:line="240" w:lineRule="auto"/>
        <w:ind w:firstLine="709"/>
        <w:jc w:val="both"/>
        <w:rPr>
          <w:rFonts w:ascii="Book Antiqua" w:eastAsia="MS ??" w:hAnsi="Book Antiqua"/>
          <w:b/>
          <w:i/>
          <w:sz w:val="24"/>
          <w:szCs w:val="24"/>
          <w:lang w:eastAsia="en-US"/>
        </w:rPr>
      </w:pPr>
      <w:r w:rsidRPr="00E672C9">
        <w:rPr>
          <w:rFonts w:ascii="Book Antiqua" w:eastAsia="MS ??" w:hAnsi="Book Antiqua"/>
          <w:b/>
          <w:i/>
          <w:sz w:val="24"/>
          <w:szCs w:val="24"/>
          <w:lang w:eastAsia="en-US"/>
        </w:rPr>
        <w:t>Избраният за изпълнител участник може да се позове на разпоредбата на чл. 67, ал. 8 от ЗОП относно един или повече от изброените по-горе в настоящия раздел документи, до които възложителят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rsidR="00187B9F" w:rsidRDefault="00187B9F" w:rsidP="00187B9F">
      <w:pPr>
        <w:tabs>
          <w:tab w:val="left" w:pos="360"/>
        </w:tabs>
        <w:suppressAutoHyphens/>
        <w:spacing w:after="0" w:line="240" w:lineRule="auto"/>
        <w:ind w:firstLine="709"/>
        <w:jc w:val="both"/>
        <w:rPr>
          <w:rFonts w:ascii="Book Antiqua" w:eastAsia="MS ??" w:hAnsi="Book Antiqua"/>
          <w:i/>
          <w:sz w:val="24"/>
          <w:szCs w:val="24"/>
          <w:lang w:eastAsia="en-US"/>
        </w:rPr>
      </w:pPr>
    </w:p>
    <w:p w:rsidR="00EC21DC" w:rsidRPr="00E672C9" w:rsidRDefault="00EC21DC" w:rsidP="00187B9F">
      <w:pPr>
        <w:tabs>
          <w:tab w:val="left" w:pos="360"/>
        </w:tabs>
        <w:suppressAutoHyphens/>
        <w:spacing w:after="0" w:line="240" w:lineRule="auto"/>
        <w:ind w:firstLine="709"/>
        <w:jc w:val="both"/>
        <w:rPr>
          <w:rFonts w:ascii="Book Antiqua" w:eastAsia="MS ??" w:hAnsi="Book Antiqua"/>
          <w:i/>
          <w:sz w:val="24"/>
          <w:szCs w:val="24"/>
          <w:lang w:eastAsia="en-US"/>
        </w:rPr>
      </w:pPr>
    </w:p>
    <w:p w:rsidR="00187B9F" w:rsidRPr="00E672C9" w:rsidRDefault="00187B9F" w:rsidP="00187B9F">
      <w:pPr>
        <w:tabs>
          <w:tab w:val="left" w:pos="360"/>
        </w:tabs>
        <w:suppressAutoHyphens/>
        <w:spacing w:after="0" w:line="240" w:lineRule="auto"/>
        <w:ind w:firstLine="709"/>
        <w:jc w:val="both"/>
        <w:rPr>
          <w:rFonts w:ascii="Book Antiqua" w:eastAsia="MS ??" w:hAnsi="Book Antiqua"/>
          <w:b/>
          <w:i/>
          <w:sz w:val="24"/>
          <w:szCs w:val="24"/>
          <w:lang w:eastAsia="en-US"/>
        </w:rPr>
      </w:pPr>
      <w:r w:rsidRPr="00E672C9">
        <w:rPr>
          <w:rFonts w:ascii="Book Antiqua" w:eastAsia="MS ??" w:hAnsi="Book Antiqua"/>
          <w:b/>
          <w:i/>
          <w:sz w:val="24"/>
          <w:szCs w:val="24"/>
          <w:lang w:eastAsia="en-US"/>
        </w:rPr>
        <w:t>Възложителят няма право да изисква документи:</w:t>
      </w:r>
    </w:p>
    <w:p w:rsidR="00187B9F" w:rsidRPr="00E672C9" w:rsidRDefault="00187B9F" w:rsidP="00187B9F">
      <w:pPr>
        <w:numPr>
          <w:ilvl w:val="0"/>
          <w:numId w:val="26"/>
        </w:numPr>
        <w:tabs>
          <w:tab w:val="left" w:pos="360"/>
        </w:tabs>
        <w:suppressAutoHyphens/>
        <w:spacing w:after="0" w:line="240" w:lineRule="auto"/>
        <w:ind w:left="0" w:firstLine="720"/>
        <w:jc w:val="both"/>
        <w:rPr>
          <w:rFonts w:ascii="Book Antiqua" w:eastAsia="MS ??" w:hAnsi="Book Antiqua"/>
          <w:b/>
          <w:i/>
          <w:sz w:val="24"/>
          <w:szCs w:val="24"/>
          <w:lang w:eastAsia="en-US"/>
        </w:rPr>
      </w:pPr>
      <w:r w:rsidRPr="00E672C9">
        <w:rPr>
          <w:rFonts w:ascii="Book Antiqua" w:eastAsia="MS ??" w:hAnsi="Book Antiqua"/>
          <w:b/>
          <w:i/>
          <w:sz w:val="24"/>
          <w:szCs w:val="24"/>
          <w:lang w:eastAsia="en-US"/>
        </w:rPr>
        <w:t>които вече са му били предоставени и са актуални, като в този случай преди сключване на договора определеният изпълнител декларира писмено, че предоставените документи са актуални;</w:t>
      </w:r>
    </w:p>
    <w:p w:rsidR="00187B9F" w:rsidRPr="00E672C9" w:rsidRDefault="00187B9F" w:rsidP="00187B9F">
      <w:pPr>
        <w:numPr>
          <w:ilvl w:val="0"/>
          <w:numId w:val="26"/>
        </w:numPr>
        <w:tabs>
          <w:tab w:val="left" w:pos="360"/>
        </w:tabs>
        <w:suppressAutoHyphens/>
        <w:spacing w:after="0" w:line="240" w:lineRule="auto"/>
        <w:ind w:left="0" w:firstLine="720"/>
        <w:jc w:val="both"/>
        <w:rPr>
          <w:rFonts w:ascii="Book Antiqua" w:eastAsia="MS ??" w:hAnsi="Book Antiqua"/>
          <w:b/>
          <w:i/>
          <w:sz w:val="24"/>
          <w:szCs w:val="24"/>
          <w:lang w:eastAsia="en-US"/>
        </w:rPr>
      </w:pPr>
      <w:r w:rsidRPr="00E672C9">
        <w:rPr>
          <w:rFonts w:ascii="Book Antiqua" w:eastAsia="MS ??" w:hAnsi="Book Antiqua"/>
          <w:b/>
          <w:i/>
          <w:sz w:val="24"/>
          <w:szCs w:val="24"/>
          <w:lang w:eastAsia="en-US"/>
        </w:rPr>
        <w:t>до които има достъп по служебен път или чрез публичен регистър;</w:t>
      </w:r>
    </w:p>
    <w:p w:rsidR="0066791C" w:rsidRPr="00E672C9" w:rsidRDefault="00187B9F" w:rsidP="00187B9F">
      <w:pPr>
        <w:numPr>
          <w:ilvl w:val="0"/>
          <w:numId w:val="26"/>
        </w:numPr>
        <w:tabs>
          <w:tab w:val="left" w:pos="360"/>
        </w:tabs>
        <w:suppressAutoHyphens/>
        <w:spacing w:after="0" w:line="240" w:lineRule="auto"/>
        <w:ind w:left="0" w:firstLine="720"/>
        <w:jc w:val="both"/>
        <w:rPr>
          <w:rFonts w:ascii="Book Antiqua" w:eastAsia="MS ??" w:hAnsi="Book Antiqua"/>
          <w:b/>
          <w:i/>
          <w:sz w:val="24"/>
          <w:szCs w:val="24"/>
          <w:lang w:eastAsia="en-US"/>
        </w:rPr>
      </w:pPr>
      <w:r w:rsidRPr="00E672C9">
        <w:rPr>
          <w:rFonts w:ascii="Book Antiqua" w:eastAsia="MS ??" w:hAnsi="Book Antiqua"/>
          <w:b/>
          <w:i/>
          <w:sz w:val="24"/>
          <w:szCs w:val="24"/>
          <w:lang w:eastAsia="en-US"/>
        </w:rPr>
        <w:t>които могат да бъдат осигурени чрез пряк и безплатен достъп до националните бази данни на държавите членки.</w:t>
      </w:r>
    </w:p>
    <w:p w:rsidR="00187B9F" w:rsidRPr="00E672C9" w:rsidRDefault="00187B9F" w:rsidP="00187B9F">
      <w:pPr>
        <w:tabs>
          <w:tab w:val="left" w:pos="360"/>
        </w:tabs>
        <w:suppressAutoHyphens/>
        <w:spacing w:after="0" w:line="240" w:lineRule="auto"/>
        <w:ind w:firstLine="709"/>
        <w:jc w:val="both"/>
        <w:rPr>
          <w:rFonts w:ascii="Book Antiqua" w:eastAsia="MS ??" w:hAnsi="Book Antiqua"/>
          <w:i/>
          <w:sz w:val="24"/>
          <w:szCs w:val="24"/>
          <w:lang w:eastAsia="en-US"/>
        </w:rPr>
      </w:pPr>
    </w:p>
    <w:p w:rsidR="00C0000A" w:rsidRDefault="0066791C" w:rsidP="0066791C">
      <w:pPr>
        <w:tabs>
          <w:tab w:val="left" w:pos="0"/>
        </w:tabs>
        <w:suppressAutoHyphens/>
        <w:spacing w:after="0" w:line="240" w:lineRule="auto"/>
        <w:ind w:firstLine="709"/>
        <w:jc w:val="both"/>
        <w:rPr>
          <w:rFonts w:ascii="Book Antiqua" w:hAnsi="Book Antiqua"/>
          <w:sz w:val="24"/>
          <w:szCs w:val="24"/>
        </w:rPr>
      </w:pPr>
      <w:r w:rsidRPr="00E672C9">
        <w:rPr>
          <w:rFonts w:ascii="Book Antiqua" w:eastAsia="MS ??" w:hAnsi="Book Antiqua"/>
          <w:b/>
          <w:sz w:val="24"/>
          <w:szCs w:val="24"/>
          <w:lang w:eastAsia="en-US"/>
        </w:rPr>
        <w:t>3.</w:t>
      </w:r>
      <w:r w:rsidRPr="00E672C9">
        <w:rPr>
          <w:rFonts w:ascii="Book Antiqua" w:eastAsia="MS ??" w:hAnsi="Book Antiqua"/>
          <w:sz w:val="24"/>
          <w:szCs w:val="24"/>
          <w:lang w:eastAsia="en-US"/>
        </w:rPr>
        <w:t xml:space="preserve"> </w:t>
      </w:r>
      <w:r w:rsidR="00C0000A" w:rsidRPr="00E672C9">
        <w:rPr>
          <w:rFonts w:ascii="Book Antiqua" w:hAnsi="Book Antiqua"/>
          <w:sz w:val="24"/>
          <w:szCs w:val="24"/>
        </w:rPr>
        <w:t>Договорът за обществена поръчка</w:t>
      </w:r>
      <w:r w:rsidR="00CC1F1D" w:rsidRPr="00E672C9">
        <w:rPr>
          <w:rFonts w:ascii="Book Antiqua" w:hAnsi="Book Antiqua"/>
          <w:sz w:val="24"/>
          <w:szCs w:val="24"/>
        </w:rPr>
        <w:t xml:space="preserve"> по всяка от обособените позиции</w:t>
      </w:r>
      <w:r w:rsidR="00C0000A" w:rsidRPr="00E672C9">
        <w:rPr>
          <w:rFonts w:ascii="Book Antiqua" w:hAnsi="Book Antiqua"/>
          <w:sz w:val="24"/>
          <w:szCs w:val="24"/>
        </w:rPr>
        <w:t xml:space="preserve"> се сключва в съответствие с предложения проект на договор, допълнен с предложенията в офертата  на участника, определен за изпълнител.</w:t>
      </w:r>
    </w:p>
    <w:p w:rsidR="00EC6B4B" w:rsidRPr="00E672C9" w:rsidRDefault="00EC6B4B" w:rsidP="0066791C">
      <w:pPr>
        <w:tabs>
          <w:tab w:val="left" w:pos="0"/>
        </w:tabs>
        <w:suppressAutoHyphens/>
        <w:spacing w:after="0" w:line="240" w:lineRule="auto"/>
        <w:ind w:firstLine="709"/>
        <w:jc w:val="both"/>
        <w:rPr>
          <w:rFonts w:ascii="Book Antiqua" w:hAnsi="Book Antiqua"/>
          <w:sz w:val="24"/>
          <w:szCs w:val="24"/>
        </w:rPr>
      </w:pPr>
    </w:p>
    <w:p w:rsidR="00EC6B4B" w:rsidRDefault="00C0000A" w:rsidP="00C0000A">
      <w:pPr>
        <w:tabs>
          <w:tab w:val="left" w:pos="0"/>
        </w:tabs>
        <w:suppressAutoHyphens/>
        <w:spacing w:after="0" w:line="240" w:lineRule="auto"/>
        <w:ind w:firstLine="709"/>
        <w:jc w:val="both"/>
        <w:rPr>
          <w:rFonts w:ascii="Book Antiqua" w:eastAsia="MS ??" w:hAnsi="Book Antiqua"/>
          <w:sz w:val="24"/>
          <w:szCs w:val="24"/>
          <w:lang w:eastAsia="en-US"/>
        </w:rPr>
      </w:pPr>
      <w:r w:rsidRPr="00E672C9">
        <w:rPr>
          <w:rFonts w:ascii="Book Antiqua" w:eastAsia="MS ??" w:hAnsi="Book Antiqua"/>
          <w:b/>
          <w:sz w:val="24"/>
          <w:szCs w:val="24"/>
          <w:lang w:eastAsia="en-US"/>
        </w:rPr>
        <w:t xml:space="preserve">4. </w:t>
      </w:r>
      <w:r w:rsidR="0066791C" w:rsidRPr="00EC6B4B">
        <w:rPr>
          <w:rFonts w:ascii="Book Antiqua" w:eastAsia="MS ??" w:hAnsi="Book Antiqua"/>
          <w:sz w:val="24"/>
          <w:szCs w:val="24"/>
          <w:lang w:eastAsia="en-US"/>
        </w:rPr>
        <w:t xml:space="preserve">В случай че е заявено ползване на подизпълнители, изпълнителят е длъжен в 3 (три)-дневен от сключване на договора за </w:t>
      </w:r>
      <w:r w:rsidR="00CF4BEC" w:rsidRPr="00EC6B4B">
        <w:rPr>
          <w:rFonts w:ascii="Book Antiqua" w:eastAsia="MS ??" w:hAnsi="Book Antiqua"/>
          <w:sz w:val="24"/>
          <w:szCs w:val="24"/>
          <w:lang w:eastAsia="en-US"/>
        </w:rPr>
        <w:t xml:space="preserve">подизпълнение </w:t>
      </w:r>
      <w:r w:rsidR="0066791C" w:rsidRPr="00EC6B4B">
        <w:rPr>
          <w:rFonts w:ascii="Book Antiqua" w:eastAsia="MS ??" w:hAnsi="Book Antiqua"/>
          <w:sz w:val="24"/>
          <w:szCs w:val="24"/>
          <w:lang w:eastAsia="en-US"/>
        </w:rPr>
        <w:t>да представи на възложителя копие от него.</w:t>
      </w:r>
      <w:r w:rsidR="00CF4BEC" w:rsidRPr="00EC6B4B">
        <w:rPr>
          <w:rFonts w:ascii="Book Antiqua" w:eastAsia="MS ??" w:hAnsi="Book Antiqua"/>
          <w:sz w:val="24"/>
          <w:szCs w:val="24"/>
          <w:lang w:eastAsia="en-US"/>
        </w:rPr>
        <w:t xml:space="preserve"> Договорът за подизпълнение се сключва до 10 (десет) дни от сключването на договора за обществена поръчка.</w:t>
      </w:r>
    </w:p>
    <w:p w:rsidR="00C0000A" w:rsidRPr="00E672C9" w:rsidRDefault="00C0000A" w:rsidP="00C0000A">
      <w:pPr>
        <w:tabs>
          <w:tab w:val="left" w:pos="0"/>
        </w:tabs>
        <w:suppressAutoHyphens/>
        <w:spacing w:after="0" w:line="240" w:lineRule="auto"/>
        <w:ind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 xml:space="preserve"> </w:t>
      </w:r>
    </w:p>
    <w:p w:rsidR="0066791C" w:rsidRPr="00E672C9" w:rsidRDefault="00C0000A" w:rsidP="00C0000A">
      <w:pPr>
        <w:tabs>
          <w:tab w:val="left" w:pos="0"/>
        </w:tabs>
        <w:suppressAutoHyphens/>
        <w:spacing w:after="0" w:line="240" w:lineRule="auto"/>
        <w:ind w:firstLine="709"/>
        <w:jc w:val="both"/>
        <w:rPr>
          <w:rFonts w:ascii="Book Antiqua" w:eastAsia="MS ??" w:hAnsi="Book Antiqua"/>
          <w:sz w:val="24"/>
          <w:szCs w:val="24"/>
          <w:lang w:eastAsia="en-US"/>
        </w:rPr>
      </w:pPr>
      <w:r w:rsidRPr="00E672C9">
        <w:rPr>
          <w:rFonts w:ascii="Book Antiqua" w:eastAsia="MS ??" w:hAnsi="Book Antiqua"/>
          <w:b/>
          <w:sz w:val="24"/>
          <w:szCs w:val="24"/>
          <w:lang w:eastAsia="en-US"/>
        </w:rPr>
        <w:t>5.</w:t>
      </w:r>
      <w:r w:rsidRPr="00E672C9">
        <w:rPr>
          <w:rFonts w:ascii="Book Antiqua" w:eastAsia="MS ??" w:hAnsi="Book Antiqua"/>
          <w:sz w:val="24"/>
          <w:szCs w:val="24"/>
          <w:lang w:eastAsia="en-US"/>
        </w:rPr>
        <w:t xml:space="preserve"> </w:t>
      </w:r>
      <w:r w:rsidR="0066791C" w:rsidRPr="00E672C9">
        <w:rPr>
          <w:rFonts w:ascii="Book Antiqua" w:eastAsia="MS ??" w:hAnsi="Book Antiqua"/>
          <w:sz w:val="24"/>
          <w:szCs w:val="24"/>
          <w:lang w:eastAsia="en-US"/>
        </w:rPr>
        <w:t>Сключването на договор за подизпълнение не освобождава изпълнителя от отговорността му за изпълнение на договора за обществена поръчка.</w:t>
      </w:r>
    </w:p>
    <w:p w:rsidR="00CF4BEC" w:rsidRPr="00E672C9" w:rsidRDefault="00CF4BEC" w:rsidP="00C0000A">
      <w:pPr>
        <w:tabs>
          <w:tab w:val="left" w:pos="567"/>
          <w:tab w:val="left" w:pos="1134"/>
        </w:tabs>
        <w:spacing w:after="0" w:line="240" w:lineRule="auto"/>
        <w:jc w:val="both"/>
        <w:rPr>
          <w:rFonts w:ascii="Book Antiqua" w:eastAsia="MS ??" w:hAnsi="Book Antiqua"/>
          <w:b/>
          <w:sz w:val="24"/>
          <w:szCs w:val="24"/>
          <w:lang w:eastAsia="en-US"/>
        </w:rPr>
      </w:pPr>
    </w:p>
    <w:p w:rsidR="0066791C" w:rsidRPr="00E672C9" w:rsidRDefault="00A35ED6" w:rsidP="0066791C">
      <w:pPr>
        <w:tabs>
          <w:tab w:val="left" w:pos="567"/>
          <w:tab w:val="left" w:pos="1134"/>
        </w:tabs>
        <w:spacing w:after="0" w:line="240" w:lineRule="auto"/>
        <w:ind w:firstLine="709"/>
        <w:jc w:val="both"/>
        <w:rPr>
          <w:rFonts w:ascii="Book Antiqua" w:eastAsia="MS ??" w:hAnsi="Book Antiqua"/>
          <w:b/>
          <w:sz w:val="24"/>
          <w:szCs w:val="24"/>
          <w:lang w:eastAsia="en-US"/>
        </w:rPr>
      </w:pPr>
      <w:r>
        <w:rPr>
          <w:rFonts w:ascii="Book Antiqua" w:eastAsia="MS ??" w:hAnsi="Book Antiqua"/>
          <w:b/>
          <w:sz w:val="24"/>
          <w:szCs w:val="24"/>
          <w:lang w:eastAsia="en-US"/>
        </w:rPr>
        <w:t>ГАРАНЦИ</w:t>
      </w:r>
      <w:r w:rsidR="00DB2D30">
        <w:rPr>
          <w:rFonts w:ascii="Book Antiqua" w:eastAsia="MS ??" w:hAnsi="Book Antiqua"/>
          <w:b/>
          <w:sz w:val="24"/>
          <w:szCs w:val="24"/>
          <w:lang w:eastAsia="en-US"/>
        </w:rPr>
        <w:t>Я ЗА ИЗПЪЛНЕНИЕ</w:t>
      </w:r>
    </w:p>
    <w:p w:rsidR="0066791C" w:rsidRPr="00E672C9" w:rsidRDefault="0066791C" w:rsidP="0066791C">
      <w:pPr>
        <w:tabs>
          <w:tab w:val="left" w:pos="567"/>
          <w:tab w:val="left" w:pos="1134"/>
        </w:tabs>
        <w:spacing w:after="0" w:line="240" w:lineRule="auto"/>
        <w:ind w:firstLine="709"/>
        <w:jc w:val="both"/>
        <w:rPr>
          <w:rFonts w:ascii="Book Antiqua" w:eastAsia="MS ??" w:hAnsi="Book Antiqua"/>
          <w:b/>
          <w:sz w:val="24"/>
          <w:szCs w:val="24"/>
          <w:lang w:eastAsia="en-US"/>
        </w:rPr>
      </w:pPr>
    </w:p>
    <w:p w:rsidR="0066791C" w:rsidRPr="00E672C9" w:rsidRDefault="0066791C" w:rsidP="006A2F30">
      <w:pPr>
        <w:numPr>
          <w:ilvl w:val="0"/>
          <w:numId w:val="15"/>
        </w:numPr>
        <w:tabs>
          <w:tab w:val="left" w:pos="0"/>
        </w:tabs>
        <w:suppressAutoHyphens/>
        <w:spacing w:after="0" w:line="240" w:lineRule="auto"/>
        <w:ind w:left="0"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Определеният за изпълнител участник</w:t>
      </w:r>
      <w:r w:rsidR="00CC1F1D" w:rsidRPr="00E672C9">
        <w:rPr>
          <w:rFonts w:ascii="Book Antiqua" w:eastAsia="MS ??" w:hAnsi="Book Antiqua"/>
          <w:sz w:val="24"/>
          <w:szCs w:val="24"/>
          <w:lang w:eastAsia="en-US"/>
        </w:rPr>
        <w:t xml:space="preserve"> по всяка от обособените позиции</w:t>
      </w:r>
      <w:r w:rsidRPr="00E672C9">
        <w:rPr>
          <w:rFonts w:ascii="Book Antiqua" w:eastAsia="MS ??" w:hAnsi="Book Antiqua"/>
          <w:sz w:val="24"/>
          <w:szCs w:val="24"/>
          <w:lang w:eastAsia="en-US"/>
        </w:rPr>
        <w:t xml:space="preserve">, преди сключване на договора представя </w:t>
      </w:r>
      <w:r w:rsidRPr="00E672C9">
        <w:rPr>
          <w:rFonts w:ascii="Book Antiqua" w:eastAsia="MS ??" w:hAnsi="Book Antiqua"/>
          <w:b/>
          <w:sz w:val="24"/>
          <w:szCs w:val="24"/>
          <w:lang w:eastAsia="en-US"/>
        </w:rPr>
        <w:t>гаранция, обезпечаваща изпълнението</w:t>
      </w:r>
      <w:r w:rsidRPr="00E672C9">
        <w:rPr>
          <w:rFonts w:ascii="Book Antiqua" w:eastAsia="MS ??" w:hAnsi="Book Antiqua"/>
          <w:sz w:val="24"/>
          <w:szCs w:val="24"/>
          <w:lang w:eastAsia="en-US"/>
        </w:rPr>
        <w:t xml:space="preserve"> на договора, в размер на 5 % (пет процента) от стойността на договора без ДДС. </w:t>
      </w:r>
    </w:p>
    <w:p w:rsidR="0066791C" w:rsidRPr="00E672C9" w:rsidRDefault="0066791C" w:rsidP="00EF3403">
      <w:pPr>
        <w:tabs>
          <w:tab w:val="left" w:pos="0"/>
        </w:tabs>
        <w:suppressAutoHyphens/>
        <w:spacing w:after="0" w:line="240" w:lineRule="auto"/>
        <w:jc w:val="both"/>
        <w:rPr>
          <w:rFonts w:ascii="Book Antiqua" w:eastAsia="MS ??" w:hAnsi="Book Antiqua"/>
          <w:sz w:val="24"/>
          <w:szCs w:val="24"/>
          <w:lang w:eastAsia="en-US"/>
        </w:rPr>
      </w:pPr>
    </w:p>
    <w:p w:rsidR="0066791C" w:rsidRPr="00E672C9" w:rsidRDefault="0066791C" w:rsidP="006A2F30">
      <w:pPr>
        <w:numPr>
          <w:ilvl w:val="0"/>
          <w:numId w:val="15"/>
        </w:numPr>
        <w:tabs>
          <w:tab w:val="left" w:pos="0"/>
        </w:tabs>
        <w:suppressAutoHyphens/>
        <w:spacing w:after="0" w:line="240" w:lineRule="auto"/>
        <w:ind w:left="0"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 xml:space="preserve">Гаранцията се представя </w:t>
      </w:r>
      <w:r w:rsidRPr="00E672C9">
        <w:rPr>
          <w:rFonts w:ascii="Book Antiqua" w:eastAsia="MS ??" w:hAnsi="Book Antiqua"/>
          <w:b/>
          <w:sz w:val="24"/>
          <w:szCs w:val="24"/>
          <w:lang w:eastAsia="en-US"/>
        </w:rPr>
        <w:t>в една от следните форми</w:t>
      </w:r>
      <w:r w:rsidRPr="00E672C9">
        <w:rPr>
          <w:rFonts w:ascii="Book Antiqua" w:eastAsia="MS ??" w:hAnsi="Book Antiqua"/>
          <w:sz w:val="24"/>
          <w:szCs w:val="24"/>
          <w:lang w:eastAsia="en-US"/>
        </w:rPr>
        <w:t xml:space="preserve">, по избор на участника: </w:t>
      </w:r>
    </w:p>
    <w:p w:rsidR="0066791C" w:rsidRPr="00E672C9" w:rsidRDefault="0066791C" w:rsidP="006A2F30">
      <w:pPr>
        <w:numPr>
          <w:ilvl w:val="0"/>
          <w:numId w:val="16"/>
        </w:numPr>
        <w:tabs>
          <w:tab w:val="left" w:pos="0"/>
        </w:tabs>
        <w:suppressAutoHyphens/>
        <w:spacing w:after="0" w:line="240" w:lineRule="auto"/>
        <w:ind w:left="0"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 xml:space="preserve">банкова гаранция в полза на Възложителя; </w:t>
      </w:r>
    </w:p>
    <w:p w:rsidR="0066791C" w:rsidRPr="00E672C9" w:rsidRDefault="0066791C" w:rsidP="006A2F30">
      <w:pPr>
        <w:numPr>
          <w:ilvl w:val="0"/>
          <w:numId w:val="16"/>
        </w:numPr>
        <w:tabs>
          <w:tab w:val="left" w:pos="0"/>
        </w:tabs>
        <w:suppressAutoHyphens/>
        <w:spacing w:after="0" w:line="240" w:lineRule="auto"/>
        <w:ind w:left="0"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парична сума</w:t>
      </w:r>
      <w:r w:rsidR="007E0FA8" w:rsidRPr="00E672C9">
        <w:rPr>
          <w:rFonts w:ascii="Book Antiqua" w:eastAsia="MS ??" w:hAnsi="Book Antiqua"/>
          <w:sz w:val="24"/>
          <w:szCs w:val="24"/>
          <w:lang w:eastAsia="en-US"/>
        </w:rPr>
        <w:t xml:space="preserve">, </w:t>
      </w:r>
      <w:r w:rsidRPr="00E672C9">
        <w:rPr>
          <w:rFonts w:ascii="Book Antiqua" w:eastAsia="MS ??" w:hAnsi="Book Antiqua"/>
          <w:sz w:val="24"/>
          <w:szCs w:val="24"/>
          <w:lang w:eastAsia="en-US"/>
        </w:rPr>
        <w:t>вносима</w:t>
      </w:r>
      <w:r w:rsidR="007E0FA8" w:rsidRPr="00E672C9">
        <w:rPr>
          <w:rFonts w:ascii="Book Antiqua" w:eastAsia="MS ??" w:hAnsi="Book Antiqua"/>
          <w:sz w:val="24"/>
          <w:szCs w:val="24"/>
          <w:lang w:eastAsia="en-US"/>
        </w:rPr>
        <w:t>:</w:t>
      </w:r>
      <w:r w:rsidRPr="00E672C9">
        <w:rPr>
          <w:rFonts w:ascii="Book Antiqua" w:eastAsia="MS ??" w:hAnsi="Book Antiqua"/>
          <w:sz w:val="24"/>
          <w:szCs w:val="24"/>
          <w:lang w:eastAsia="en-US"/>
        </w:rPr>
        <w:t xml:space="preserve"> по следната</w:t>
      </w:r>
      <w:r w:rsidR="00E80FAC" w:rsidRPr="00E672C9">
        <w:rPr>
          <w:rFonts w:ascii="Book Antiqua" w:eastAsia="MS ??" w:hAnsi="Book Antiqua"/>
          <w:sz w:val="24"/>
          <w:szCs w:val="24"/>
          <w:lang w:eastAsia="en-US"/>
        </w:rPr>
        <w:t xml:space="preserve"> банкова сметка на Възложителя:</w:t>
      </w:r>
      <w:r w:rsidRPr="00E672C9">
        <w:rPr>
          <w:rFonts w:ascii="Book Antiqua" w:eastAsia="MS ??" w:hAnsi="Book Antiqua"/>
          <w:sz w:val="24"/>
          <w:szCs w:val="24"/>
          <w:lang w:eastAsia="en-US"/>
        </w:rPr>
        <w:t xml:space="preserve"> </w:t>
      </w:r>
      <w:r w:rsidRPr="00C92DE8">
        <w:rPr>
          <w:rFonts w:ascii="Book Antiqua" w:eastAsia="MS ??" w:hAnsi="Book Antiqua"/>
          <w:i/>
          <w:sz w:val="24"/>
          <w:szCs w:val="24"/>
          <w:lang w:eastAsia="en-US"/>
        </w:rPr>
        <w:t>IBAN: BG31UNCR70003323536217, BIC UNCRBGSF, БАНКА: УниКредит Булбанк АД</w:t>
      </w:r>
      <w:r w:rsidRPr="00C92DE8">
        <w:rPr>
          <w:rFonts w:ascii="Book Antiqua" w:eastAsia="MS ??" w:hAnsi="Book Antiqua"/>
          <w:sz w:val="24"/>
          <w:szCs w:val="24"/>
          <w:lang w:eastAsia="en-US"/>
        </w:rPr>
        <w:t xml:space="preserve"> </w:t>
      </w:r>
      <w:r w:rsidRPr="00C92DE8">
        <w:rPr>
          <w:rFonts w:ascii="Book Antiqua" w:eastAsia="MS ??" w:hAnsi="Book Antiqua"/>
          <w:b/>
          <w:i/>
          <w:sz w:val="24"/>
          <w:szCs w:val="24"/>
          <w:lang w:eastAsia="en-US"/>
        </w:rPr>
        <w:t xml:space="preserve">или </w:t>
      </w:r>
      <w:r w:rsidRPr="00C92DE8">
        <w:rPr>
          <w:rFonts w:ascii="Book Antiqua" w:eastAsia="MS ??" w:hAnsi="Book Antiqua"/>
          <w:sz w:val="24"/>
          <w:szCs w:val="24"/>
          <w:lang w:eastAsia="en-US"/>
        </w:rPr>
        <w:t>внесен</w:t>
      </w:r>
      <w:r w:rsidR="007E0FA8" w:rsidRPr="00C92DE8">
        <w:rPr>
          <w:rFonts w:ascii="Book Antiqua" w:eastAsia="MS ??" w:hAnsi="Book Antiqua"/>
          <w:sz w:val="24"/>
          <w:szCs w:val="24"/>
          <w:lang w:eastAsia="en-US"/>
        </w:rPr>
        <w:t>a</w:t>
      </w:r>
      <w:r w:rsidRPr="00E672C9">
        <w:rPr>
          <w:rFonts w:ascii="Book Antiqua" w:eastAsia="MS ??" w:hAnsi="Book Antiqua"/>
          <w:sz w:val="24"/>
          <w:szCs w:val="24"/>
          <w:lang w:eastAsia="en-US"/>
        </w:rPr>
        <w:t xml:space="preserve"> в касата на Възложителя;</w:t>
      </w:r>
    </w:p>
    <w:p w:rsidR="0066791C" w:rsidRPr="00E672C9" w:rsidRDefault="0066791C" w:rsidP="006A2F30">
      <w:pPr>
        <w:numPr>
          <w:ilvl w:val="0"/>
          <w:numId w:val="16"/>
        </w:numPr>
        <w:tabs>
          <w:tab w:val="left" w:pos="0"/>
        </w:tabs>
        <w:suppressAutoHyphens/>
        <w:spacing w:after="0" w:line="240" w:lineRule="auto"/>
        <w:ind w:left="0"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 xml:space="preserve">застраховка, която обезпечава изпълнението чрез покритие от застрахователя на отговорността на изпълнителя. </w:t>
      </w:r>
    </w:p>
    <w:p w:rsidR="0066791C" w:rsidRPr="00E672C9" w:rsidRDefault="0066791C" w:rsidP="0066791C">
      <w:pPr>
        <w:tabs>
          <w:tab w:val="left" w:pos="0"/>
        </w:tabs>
        <w:suppressAutoHyphens/>
        <w:spacing w:after="0" w:line="240" w:lineRule="auto"/>
        <w:ind w:firstLine="709"/>
        <w:jc w:val="both"/>
        <w:rPr>
          <w:rFonts w:ascii="Book Antiqua" w:eastAsia="MS ??" w:hAnsi="Book Antiqua"/>
          <w:sz w:val="24"/>
          <w:szCs w:val="24"/>
          <w:lang w:eastAsia="en-US"/>
        </w:rPr>
      </w:pPr>
    </w:p>
    <w:p w:rsidR="0066791C" w:rsidRPr="00E672C9" w:rsidRDefault="0066791C" w:rsidP="006A2F30">
      <w:pPr>
        <w:numPr>
          <w:ilvl w:val="0"/>
          <w:numId w:val="15"/>
        </w:numPr>
        <w:tabs>
          <w:tab w:val="left" w:pos="0"/>
        </w:tabs>
        <w:suppressAutoHyphens/>
        <w:spacing w:after="0" w:line="240" w:lineRule="auto"/>
        <w:ind w:left="0"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 xml:space="preserve">Когато </w:t>
      </w:r>
      <w:r w:rsidR="0007096B" w:rsidRPr="00E672C9">
        <w:rPr>
          <w:rFonts w:ascii="Book Antiqua" w:eastAsia="MS ??" w:hAnsi="Book Antiqua"/>
          <w:sz w:val="24"/>
          <w:szCs w:val="24"/>
          <w:lang w:eastAsia="en-US"/>
        </w:rPr>
        <w:t>изпълнителят</w:t>
      </w:r>
      <w:r w:rsidRPr="00E672C9">
        <w:rPr>
          <w:rFonts w:ascii="Book Antiqua" w:eastAsia="MS ??" w:hAnsi="Book Antiqua"/>
          <w:sz w:val="24"/>
          <w:szCs w:val="24"/>
          <w:lang w:eastAsia="en-US"/>
        </w:rPr>
        <w:t xml:space="preserve"> представя </w:t>
      </w:r>
      <w:r w:rsidRPr="00E672C9">
        <w:rPr>
          <w:rFonts w:ascii="Book Antiqua" w:eastAsia="MS ??" w:hAnsi="Book Antiqua"/>
          <w:b/>
          <w:i/>
          <w:sz w:val="24"/>
          <w:szCs w:val="24"/>
          <w:lang w:eastAsia="en-US"/>
        </w:rPr>
        <w:t>банкова гаранция</w:t>
      </w:r>
      <w:r w:rsidRPr="00E672C9">
        <w:rPr>
          <w:rFonts w:ascii="Book Antiqua" w:eastAsia="MS ??" w:hAnsi="Book Antiqua"/>
          <w:sz w:val="24"/>
          <w:szCs w:val="24"/>
          <w:lang w:eastAsia="en-US"/>
        </w:rPr>
        <w:t xml:space="preserve">: </w:t>
      </w:r>
    </w:p>
    <w:p w:rsidR="0066791C" w:rsidRPr="00E672C9" w:rsidRDefault="0066791C" w:rsidP="0066791C">
      <w:pPr>
        <w:tabs>
          <w:tab w:val="left" w:pos="0"/>
        </w:tabs>
        <w:suppressAutoHyphens/>
        <w:spacing w:after="0" w:line="240" w:lineRule="auto"/>
        <w:ind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 xml:space="preserve">Следва да предостави оригинала й, </w:t>
      </w:r>
      <w:r w:rsidRPr="00E672C9">
        <w:rPr>
          <w:rFonts w:ascii="Book Antiqua" w:eastAsia="MS ??" w:hAnsi="Book Antiqua" w:cs="Book Antiqua"/>
          <w:sz w:val="24"/>
          <w:szCs w:val="24"/>
          <w:lang w:eastAsia="en-US"/>
        </w:rPr>
        <w:t>като</w:t>
      </w:r>
      <w:r w:rsidRPr="00E672C9">
        <w:rPr>
          <w:rFonts w:ascii="Book Antiqua" w:eastAsia="MS ??" w:hAnsi="Book Antiqua"/>
          <w:sz w:val="24"/>
          <w:szCs w:val="24"/>
          <w:lang w:eastAsia="en-US"/>
        </w:rPr>
        <w:t xml:space="preserve"> </w:t>
      </w:r>
      <w:r w:rsidRPr="00E672C9">
        <w:rPr>
          <w:rFonts w:ascii="Book Antiqua" w:eastAsia="MS ??" w:hAnsi="Book Antiqua" w:cs="Book Antiqua"/>
          <w:sz w:val="24"/>
          <w:szCs w:val="24"/>
          <w:lang w:eastAsia="en-US"/>
        </w:rPr>
        <w:t>банковата гаранция</w:t>
      </w:r>
      <w:r w:rsidRPr="00E672C9">
        <w:rPr>
          <w:rFonts w:ascii="Book Antiqua" w:eastAsia="MS ??" w:hAnsi="Book Antiqua"/>
          <w:sz w:val="24"/>
          <w:szCs w:val="24"/>
          <w:lang w:eastAsia="en-US"/>
        </w:rPr>
        <w:t xml:space="preserve"> </w:t>
      </w:r>
      <w:r w:rsidRPr="00E672C9">
        <w:rPr>
          <w:rFonts w:ascii="Book Antiqua" w:eastAsia="MS ??" w:hAnsi="Book Antiqua" w:cs="Book Antiqua"/>
          <w:sz w:val="24"/>
          <w:szCs w:val="24"/>
          <w:lang w:eastAsia="en-US"/>
        </w:rPr>
        <w:t>следва</w:t>
      </w:r>
      <w:r w:rsidRPr="00E672C9">
        <w:rPr>
          <w:rFonts w:ascii="Book Antiqua" w:eastAsia="MS ??" w:hAnsi="Book Antiqua"/>
          <w:sz w:val="24"/>
          <w:szCs w:val="24"/>
          <w:lang w:eastAsia="en-US"/>
        </w:rPr>
        <w:t xml:space="preserve"> </w:t>
      </w:r>
      <w:r w:rsidRPr="00E672C9">
        <w:rPr>
          <w:rFonts w:ascii="Book Antiqua" w:eastAsia="MS ??" w:hAnsi="Book Antiqua" w:cs="Book Antiqua"/>
          <w:sz w:val="24"/>
          <w:szCs w:val="24"/>
          <w:lang w:eastAsia="en-US"/>
        </w:rPr>
        <w:t>да</w:t>
      </w:r>
      <w:r w:rsidRPr="00E672C9">
        <w:rPr>
          <w:rFonts w:ascii="Book Antiqua" w:eastAsia="MS ??" w:hAnsi="Book Antiqua"/>
          <w:sz w:val="24"/>
          <w:szCs w:val="24"/>
          <w:lang w:eastAsia="en-US"/>
        </w:rPr>
        <w:t xml:space="preserve"> </w:t>
      </w:r>
      <w:r w:rsidRPr="00E672C9">
        <w:rPr>
          <w:rFonts w:ascii="Book Antiqua" w:eastAsia="MS ??" w:hAnsi="Book Antiqua" w:cs="Book Antiqua"/>
          <w:sz w:val="24"/>
          <w:szCs w:val="24"/>
          <w:lang w:eastAsia="en-US"/>
        </w:rPr>
        <w:t>от</w:t>
      </w:r>
      <w:r w:rsidRPr="00E672C9">
        <w:rPr>
          <w:rFonts w:ascii="Book Antiqua" w:eastAsia="MS ??" w:hAnsi="Book Antiqua"/>
          <w:sz w:val="24"/>
          <w:szCs w:val="24"/>
          <w:lang w:eastAsia="en-US"/>
        </w:rPr>
        <w:t>говаря на следните изисквания:</w:t>
      </w:r>
    </w:p>
    <w:p w:rsidR="0066791C" w:rsidRPr="00E672C9" w:rsidRDefault="0066791C" w:rsidP="006A2F30">
      <w:pPr>
        <w:numPr>
          <w:ilvl w:val="1"/>
          <w:numId w:val="15"/>
        </w:numPr>
        <w:tabs>
          <w:tab w:val="left" w:pos="0"/>
        </w:tabs>
        <w:suppressAutoHyphens/>
        <w:spacing w:after="0" w:line="240" w:lineRule="auto"/>
        <w:ind w:left="0"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да бъде безусловна, неотменяема и непрехвърляема банкова гаранция във форма, предварително съгласувана с ВЪЗЛОЖИТЕЛЯ и да покрива 100% (сто процента) от стойност</w:t>
      </w:r>
      <w:r w:rsidR="00C92DE8">
        <w:rPr>
          <w:rFonts w:ascii="Book Antiqua" w:eastAsia="MS ??" w:hAnsi="Book Antiqua"/>
          <w:sz w:val="24"/>
          <w:szCs w:val="24"/>
          <w:lang w:eastAsia="en-US"/>
        </w:rPr>
        <w:t>та на гаранцията за изпълнение</w:t>
      </w:r>
      <w:r w:rsidRPr="00E672C9">
        <w:rPr>
          <w:rFonts w:ascii="Book Antiqua" w:eastAsia="MS ??" w:hAnsi="Book Antiqua"/>
          <w:sz w:val="24"/>
          <w:szCs w:val="24"/>
          <w:lang w:eastAsia="en-US"/>
        </w:rPr>
        <w:t>;</w:t>
      </w:r>
    </w:p>
    <w:p w:rsidR="0066791C" w:rsidRPr="00E672C9" w:rsidRDefault="0066791C" w:rsidP="006A2F30">
      <w:pPr>
        <w:numPr>
          <w:ilvl w:val="1"/>
          <w:numId w:val="15"/>
        </w:numPr>
        <w:tabs>
          <w:tab w:val="left" w:pos="0"/>
        </w:tabs>
        <w:suppressAutoHyphens/>
        <w:spacing w:after="0" w:line="240" w:lineRule="auto"/>
        <w:ind w:left="0"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да бъде със срок на валидност срока на действие на договора, плюс 30 (тридесет) календарни дни.</w:t>
      </w:r>
      <w:r w:rsidR="00A02409">
        <w:rPr>
          <w:rFonts w:ascii="Book Antiqua" w:eastAsia="MS ??" w:hAnsi="Book Antiqua"/>
          <w:sz w:val="24"/>
          <w:szCs w:val="24"/>
          <w:lang w:eastAsia="en-US"/>
        </w:rPr>
        <w:t xml:space="preserve"> </w:t>
      </w:r>
      <w:r w:rsidRPr="00E672C9">
        <w:rPr>
          <w:rFonts w:ascii="Book Antiqua" w:eastAsia="MS ??" w:hAnsi="Book Antiqua"/>
          <w:sz w:val="24"/>
          <w:szCs w:val="24"/>
          <w:lang w:eastAsia="en-US"/>
        </w:rPr>
        <w:t>Условията и сроковете за задържане, усвояване и освобождаване на гаранцията за изпълнение се уреждат в договора за обществена поръчка.</w:t>
      </w:r>
    </w:p>
    <w:p w:rsidR="0066791C" w:rsidRPr="00E672C9" w:rsidRDefault="0066791C" w:rsidP="0066791C">
      <w:pPr>
        <w:tabs>
          <w:tab w:val="left" w:pos="0"/>
        </w:tabs>
        <w:suppressAutoHyphens/>
        <w:spacing w:after="0" w:line="240" w:lineRule="auto"/>
        <w:ind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 xml:space="preserve">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 </w:t>
      </w:r>
    </w:p>
    <w:p w:rsidR="0066791C" w:rsidRPr="00E672C9" w:rsidRDefault="0066791C" w:rsidP="00817AF5">
      <w:pPr>
        <w:tabs>
          <w:tab w:val="left" w:pos="0"/>
        </w:tabs>
        <w:suppressAutoHyphens/>
        <w:spacing w:after="0" w:line="240" w:lineRule="auto"/>
        <w:ind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 xml:space="preserve">Всички банкови разходи, свързани с обслужването на превода на гаранцията, включително при нейното усвояване и възстановяване, са за сметка на </w:t>
      </w:r>
      <w:r w:rsidR="0007096B" w:rsidRPr="00E672C9">
        <w:rPr>
          <w:rFonts w:ascii="Book Antiqua" w:eastAsia="MS ??" w:hAnsi="Book Antiqua"/>
          <w:sz w:val="24"/>
          <w:szCs w:val="24"/>
          <w:lang w:eastAsia="en-US"/>
        </w:rPr>
        <w:t>изпълнителя</w:t>
      </w:r>
      <w:r w:rsidRPr="00E672C9">
        <w:rPr>
          <w:rFonts w:ascii="Book Antiqua" w:eastAsia="MS ??" w:hAnsi="Book Antiqua"/>
          <w:sz w:val="24"/>
          <w:szCs w:val="24"/>
          <w:lang w:eastAsia="en-US"/>
        </w:rPr>
        <w:t>.</w:t>
      </w:r>
    </w:p>
    <w:p w:rsidR="0066791C" w:rsidRPr="00E672C9" w:rsidRDefault="0066791C" w:rsidP="006A2F30">
      <w:pPr>
        <w:numPr>
          <w:ilvl w:val="0"/>
          <w:numId w:val="15"/>
        </w:numPr>
        <w:tabs>
          <w:tab w:val="left" w:pos="0"/>
        </w:tabs>
        <w:suppressAutoHyphens/>
        <w:spacing w:after="0" w:line="240" w:lineRule="auto"/>
        <w:ind w:left="0"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 xml:space="preserve">Когато </w:t>
      </w:r>
      <w:r w:rsidR="0007096B" w:rsidRPr="00E672C9">
        <w:rPr>
          <w:rFonts w:ascii="Book Antiqua" w:eastAsia="MS ??" w:hAnsi="Book Antiqua"/>
          <w:sz w:val="24"/>
          <w:szCs w:val="24"/>
          <w:lang w:eastAsia="en-US"/>
        </w:rPr>
        <w:t xml:space="preserve">изпълнителят представя </w:t>
      </w:r>
      <w:r w:rsidR="0007096B" w:rsidRPr="00E672C9">
        <w:rPr>
          <w:rFonts w:ascii="Book Antiqua" w:eastAsia="MS ??" w:hAnsi="Book Antiqua"/>
          <w:b/>
          <w:i/>
          <w:sz w:val="24"/>
          <w:szCs w:val="24"/>
          <w:lang w:eastAsia="en-US"/>
        </w:rPr>
        <w:t>застрахователна полица</w:t>
      </w:r>
      <w:r w:rsidR="0007096B" w:rsidRPr="00E672C9">
        <w:rPr>
          <w:rFonts w:ascii="Book Antiqua" w:eastAsia="MS ??" w:hAnsi="Book Antiqua"/>
          <w:sz w:val="24"/>
          <w:szCs w:val="24"/>
          <w:lang w:eastAsia="en-US"/>
        </w:rPr>
        <w:t>: застраховката, която обезпечава изпълнението, чрез покритие на отговорността на изпълнителя, е със срок на валидност</w:t>
      </w:r>
      <w:r w:rsidRPr="00E672C9">
        <w:rPr>
          <w:rFonts w:ascii="Book Antiqua" w:eastAsia="MS ??" w:hAnsi="Book Antiqua"/>
          <w:sz w:val="24"/>
          <w:szCs w:val="24"/>
          <w:lang w:eastAsia="en-US"/>
        </w:rPr>
        <w:t xml:space="preserve">, срока на действие на договора, плюс 30 (тридесет) календарни дни. </w:t>
      </w:r>
      <w:r w:rsidR="00EF3403">
        <w:rPr>
          <w:rFonts w:ascii="Book Antiqua" w:eastAsia="MS ??" w:hAnsi="Book Antiqua"/>
          <w:sz w:val="24"/>
          <w:szCs w:val="24"/>
          <w:lang w:eastAsia="en-US"/>
        </w:rPr>
        <w:t>И</w:t>
      </w:r>
      <w:r w:rsidR="00EF3403" w:rsidRPr="00E672C9">
        <w:rPr>
          <w:rFonts w:ascii="Book Antiqua" w:eastAsia="MS ??" w:hAnsi="Book Antiqua"/>
          <w:sz w:val="24"/>
          <w:szCs w:val="24"/>
          <w:lang w:eastAsia="en-US"/>
        </w:rPr>
        <w:t xml:space="preserve">зпълнителят </w:t>
      </w:r>
      <w:r w:rsidR="0007096B" w:rsidRPr="00E672C9">
        <w:rPr>
          <w:rFonts w:ascii="Book Antiqua" w:eastAsia="MS ??" w:hAnsi="Book Antiqua"/>
          <w:sz w:val="24"/>
          <w:szCs w:val="24"/>
          <w:lang w:eastAsia="en-US"/>
        </w:rPr>
        <w:t xml:space="preserve">предава на възложителя оригинален екземпляр на застрахователна полица, в която възложителят </w:t>
      </w:r>
      <w:r w:rsidRPr="00E672C9">
        <w:rPr>
          <w:rFonts w:ascii="Book Antiqua" w:eastAsia="MS ??" w:hAnsi="Book Antiqua"/>
          <w:sz w:val="24"/>
          <w:szCs w:val="24"/>
          <w:lang w:eastAsia="en-US"/>
        </w:rPr>
        <w:t>следва да бъде посочен като трето ползващо се лице по тази застраховка.</w:t>
      </w:r>
    </w:p>
    <w:p w:rsidR="0066791C" w:rsidRPr="00E672C9" w:rsidRDefault="0066791C" w:rsidP="0066791C">
      <w:pPr>
        <w:tabs>
          <w:tab w:val="left" w:pos="0"/>
        </w:tabs>
        <w:suppressAutoHyphens/>
        <w:spacing w:after="0" w:line="240" w:lineRule="auto"/>
        <w:ind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Застрахователната премия следва да бъде платена изцяло.</w:t>
      </w:r>
    </w:p>
    <w:p w:rsidR="0066791C" w:rsidRPr="00E672C9" w:rsidRDefault="0066791C" w:rsidP="0066791C">
      <w:pPr>
        <w:tabs>
          <w:tab w:val="left" w:pos="0"/>
        </w:tabs>
        <w:suppressAutoHyphens/>
        <w:spacing w:after="0" w:line="240" w:lineRule="auto"/>
        <w:ind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 xml:space="preserve">Застраховката следва да покрива отговорността на </w:t>
      </w:r>
      <w:r w:rsidR="0007096B" w:rsidRPr="00E672C9">
        <w:rPr>
          <w:rFonts w:ascii="Book Antiqua" w:eastAsia="MS ??" w:hAnsi="Book Antiqua"/>
          <w:sz w:val="24"/>
          <w:szCs w:val="24"/>
          <w:lang w:eastAsia="en-US"/>
        </w:rPr>
        <w:t xml:space="preserve">изпълнителя </w:t>
      </w:r>
      <w:r w:rsidRPr="00E672C9">
        <w:rPr>
          <w:rFonts w:ascii="Book Antiqua" w:eastAsia="MS ??" w:hAnsi="Book Antiqua"/>
          <w:sz w:val="24"/>
          <w:szCs w:val="24"/>
          <w:lang w:eastAsia="en-US"/>
        </w:rPr>
        <w:t>при пълно или частично неизпълнение на Договора или отговорността му при разваляне на договора поради виновн</w:t>
      </w:r>
      <w:r w:rsidR="00C92DE8">
        <w:rPr>
          <w:rFonts w:ascii="Book Antiqua" w:eastAsia="MS ??" w:hAnsi="Book Antiqua"/>
          <w:sz w:val="24"/>
          <w:szCs w:val="24"/>
          <w:lang w:eastAsia="en-US"/>
        </w:rPr>
        <w:t xml:space="preserve">о неизпълнение </w:t>
      </w:r>
      <w:r w:rsidRPr="00E672C9">
        <w:rPr>
          <w:rFonts w:ascii="Book Antiqua" w:eastAsia="MS ??" w:hAnsi="Book Antiqua"/>
          <w:sz w:val="24"/>
          <w:szCs w:val="24"/>
          <w:lang w:eastAsia="en-US"/>
        </w:rPr>
        <w:t>и не може да бъде използвана за обезпечение на неговата отговорност по друг договор.</w:t>
      </w:r>
    </w:p>
    <w:p w:rsidR="0066791C" w:rsidRPr="00E672C9" w:rsidRDefault="0066791C" w:rsidP="0066791C">
      <w:pPr>
        <w:tabs>
          <w:tab w:val="left" w:pos="0"/>
        </w:tabs>
        <w:suppressAutoHyphens/>
        <w:spacing w:after="0" w:line="240" w:lineRule="auto"/>
        <w:ind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w:t>
      </w:r>
      <w:r w:rsidR="0007096B" w:rsidRPr="00E672C9">
        <w:rPr>
          <w:rFonts w:ascii="Book Antiqua" w:eastAsia="MS ??" w:hAnsi="Book Antiqua"/>
          <w:sz w:val="24"/>
          <w:szCs w:val="24"/>
          <w:lang w:eastAsia="en-US"/>
        </w:rPr>
        <w:t>възложителя, при наличие на основание за това, са за сметка на изпълнителя</w:t>
      </w:r>
      <w:r w:rsidRPr="00E672C9">
        <w:rPr>
          <w:rFonts w:ascii="Book Antiqua" w:eastAsia="MS ??" w:hAnsi="Book Antiqua"/>
          <w:sz w:val="24"/>
          <w:szCs w:val="24"/>
          <w:lang w:eastAsia="en-US"/>
        </w:rPr>
        <w:t>.</w:t>
      </w:r>
    </w:p>
    <w:p w:rsidR="0066791C" w:rsidRPr="00E672C9" w:rsidRDefault="0066791C" w:rsidP="0066791C">
      <w:pPr>
        <w:tabs>
          <w:tab w:val="left" w:pos="0"/>
        </w:tabs>
        <w:suppressAutoHyphens/>
        <w:spacing w:after="0" w:line="240" w:lineRule="auto"/>
        <w:ind w:firstLine="709"/>
        <w:jc w:val="both"/>
        <w:rPr>
          <w:rFonts w:ascii="Book Antiqua" w:eastAsia="MS ??" w:hAnsi="Book Antiqua"/>
          <w:sz w:val="24"/>
          <w:szCs w:val="24"/>
          <w:lang w:eastAsia="en-US"/>
        </w:rPr>
      </w:pPr>
    </w:p>
    <w:p w:rsidR="0066791C" w:rsidRPr="00E672C9" w:rsidRDefault="0066791C" w:rsidP="006A2F30">
      <w:pPr>
        <w:numPr>
          <w:ilvl w:val="0"/>
          <w:numId w:val="15"/>
        </w:numPr>
        <w:tabs>
          <w:tab w:val="left" w:pos="0"/>
        </w:tabs>
        <w:suppressAutoHyphens/>
        <w:spacing w:after="0" w:line="240" w:lineRule="auto"/>
        <w:ind w:left="0"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Възложителят освобождава гаранциите, без да дължи лихви за периода, през който средствата законно са престояли при него.</w:t>
      </w:r>
    </w:p>
    <w:p w:rsidR="0066791C" w:rsidRPr="00E672C9" w:rsidRDefault="0066791C" w:rsidP="0066791C">
      <w:pPr>
        <w:tabs>
          <w:tab w:val="left" w:pos="0"/>
        </w:tabs>
        <w:suppressAutoHyphens/>
        <w:spacing w:after="0" w:line="240" w:lineRule="auto"/>
        <w:ind w:left="709"/>
        <w:jc w:val="both"/>
        <w:rPr>
          <w:rFonts w:ascii="Book Antiqua" w:eastAsia="MS ??" w:hAnsi="Book Antiqua"/>
          <w:sz w:val="24"/>
          <w:szCs w:val="24"/>
          <w:lang w:eastAsia="en-US"/>
        </w:rPr>
      </w:pPr>
    </w:p>
    <w:p w:rsidR="0066791C" w:rsidRPr="00E672C9" w:rsidRDefault="0066791C" w:rsidP="006A2F30">
      <w:pPr>
        <w:numPr>
          <w:ilvl w:val="0"/>
          <w:numId w:val="15"/>
        </w:numPr>
        <w:tabs>
          <w:tab w:val="left" w:pos="0"/>
        </w:tabs>
        <w:suppressAutoHyphens/>
        <w:spacing w:after="0" w:line="240" w:lineRule="auto"/>
        <w:ind w:left="0"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 xml:space="preserve">Условията и сроковете за задържане и освобождаване </w:t>
      </w:r>
      <w:r w:rsidR="00FC01E4">
        <w:rPr>
          <w:rFonts w:ascii="Book Antiqua" w:eastAsia="MS ??" w:hAnsi="Book Antiqua"/>
          <w:sz w:val="24"/>
          <w:szCs w:val="24"/>
          <w:lang w:eastAsia="en-US"/>
        </w:rPr>
        <w:t>н</w:t>
      </w:r>
      <w:r w:rsidRPr="00E672C9">
        <w:rPr>
          <w:rFonts w:ascii="Book Antiqua" w:eastAsia="MS ??" w:hAnsi="Book Antiqua"/>
          <w:sz w:val="24"/>
          <w:szCs w:val="24"/>
          <w:lang w:eastAsia="en-US"/>
        </w:rPr>
        <w:t>а гаранциите се уреждат в договора за обществена поръчка.</w:t>
      </w:r>
    </w:p>
    <w:p w:rsidR="00EC6B4B" w:rsidRPr="00E672C9" w:rsidRDefault="00EC6B4B" w:rsidP="0066791C">
      <w:pPr>
        <w:tabs>
          <w:tab w:val="left" w:pos="360"/>
        </w:tabs>
        <w:suppressAutoHyphens/>
        <w:spacing w:after="0" w:line="240" w:lineRule="auto"/>
        <w:jc w:val="both"/>
        <w:rPr>
          <w:rFonts w:ascii="Book Antiqua" w:eastAsia="MS ??" w:hAnsi="Book Antiqua"/>
          <w:b/>
          <w:sz w:val="24"/>
          <w:szCs w:val="24"/>
          <w:lang w:eastAsia="en-US"/>
        </w:rPr>
      </w:pPr>
      <w:bookmarkStart w:id="5" w:name="_Toc239445709"/>
      <w:bookmarkStart w:id="6" w:name="_Toc237312759"/>
    </w:p>
    <w:bookmarkEnd w:id="5"/>
    <w:bookmarkEnd w:id="6"/>
    <w:tbl>
      <w:tblPr>
        <w:tblW w:w="0" w:type="auto"/>
        <w:shd w:val="clear" w:color="auto" w:fill="B9FFF2"/>
        <w:tblLook w:val="04A0"/>
      </w:tblPr>
      <w:tblGrid>
        <w:gridCol w:w="10430"/>
      </w:tblGrid>
      <w:tr w:rsidR="0066791C" w:rsidRPr="00E672C9" w:rsidTr="00735F3C">
        <w:trPr>
          <w:trHeight w:val="924"/>
        </w:trPr>
        <w:tc>
          <w:tcPr>
            <w:tcW w:w="10430" w:type="dxa"/>
            <w:shd w:val="clear" w:color="auto" w:fill="B9FFF2"/>
          </w:tcPr>
          <w:p w:rsidR="0066791C" w:rsidRPr="00E672C9" w:rsidRDefault="0066791C" w:rsidP="00C46085">
            <w:pPr>
              <w:tabs>
                <w:tab w:val="left" w:pos="360"/>
              </w:tabs>
              <w:suppressAutoHyphens/>
              <w:spacing w:after="0" w:line="240" w:lineRule="auto"/>
              <w:ind w:firstLine="709"/>
              <w:jc w:val="both"/>
              <w:rPr>
                <w:rFonts w:ascii="Book Antiqua" w:eastAsia="MS ??" w:hAnsi="Book Antiqua"/>
                <w:b/>
                <w:sz w:val="24"/>
                <w:szCs w:val="24"/>
                <w:lang w:eastAsia="en-US"/>
              </w:rPr>
            </w:pPr>
          </w:p>
          <w:p w:rsidR="0066791C" w:rsidRPr="00E672C9" w:rsidRDefault="0066791C" w:rsidP="00C46085">
            <w:pPr>
              <w:tabs>
                <w:tab w:val="left" w:pos="360"/>
              </w:tabs>
              <w:suppressAutoHyphens/>
              <w:spacing w:after="0" w:line="240" w:lineRule="auto"/>
              <w:ind w:firstLine="709"/>
              <w:jc w:val="both"/>
              <w:rPr>
                <w:rFonts w:ascii="Book Antiqua" w:eastAsia="MS ??" w:hAnsi="Book Antiqua"/>
                <w:b/>
                <w:sz w:val="24"/>
                <w:szCs w:val="24"/>
                <w:lang w:eastAsia="en-US"/>
              </w:rPr>
            </w:pPr>
            <w:r w:rsidRPr="00E672C9">
              <w:rPr>
                <w:rFonts w:ascii="Book Antiqua" w:eastAsia="MS ??" w:hAnsi="Book Antiqua"/>
                <w:b/>
                <w:sz w:val="24"/>
                <w:szCs w:val="24"/>
                <w:lang w:eastAsia="en-US"/>
              </w:rPr>
              <w:t>ХІІ. ДРУГИ УКАЗАНИЯ</w:t>
            </w:r>
          </w:p>
          <w:p w:rsidR="0066791C" w:rsidRPr="00E672C9" w:rsidRDefault="0066791C" w:rsidP="00C46085">
            <w:pPr>
              <w:tabs>
                <w:tab w:val="left" w:pos="360"/>
              </w:tabs>
              <w:suppressAutoHyphens/>
              <w:spacing w:after="0" w:line="240" w:lineRule="auto"/>
              <w:ind w:firstLine="709"/>
              <w:jc w:val="both"/>
              <w:rPr>
                <w:rFonts w:ascii="Book Antiqua" w:eastAsia="MS ??" w:hAnsi="Book Antiqua"/>
                <w:b/>
                <w:sz w:val="24"/>
                <w:szCs w:val="24"/>
                <w:lang w:eastAsia="en-US"/>
              </w:rPr>
            </w:pPr>
          </w:p>
        </w:tc>
      </w:tr>
    </w:tbl>
    <w:p w:rsidR="00EE6D4E" w:rsidRPr="00E672C9" w:rsidRDefault="00EE6D4E" w:rsidP="0028412F">
      <w:pPr>
        <w:tabs>
          <w:tab w:val="left" w:pos="360"/>
        </w:tabs>
        <w:suppressAutoHyphens/>
        <w:spacing w:after="0" w:line="240" w:lineRule="auto"/>
        <w:jc w:val="both"/>
        <w:rPr>
          <w:rFonts w:ascii="Book Antiqua" w:eastAsia="MS ??" w:hAnsi="Book Antiqua"/>
          <w:sz w:val="24"/>
          <w:szCs w:val="24"/>
          <w:lang w:eastAsia="en-US"/>
        </w:rPr>
      </w:pPr>
    </w:p>
    <w:p w:rsidR="00EE6D4E" w:rsidRPr="00E672C9" w:rsidRDefault="0066791C" w:rsidP="0028412F">
      <w:pPr>
        <w:tabs>
          <w:tab w:val="left" w:pos="360"/>
        </w:tabs>
        <w:suppressAutoHyphens/>
        <w:spacing w:after="0" w:line="240" w:lineRule="auto"/>
        <w:ind w:firstLine="709"/>
        <w:jc w:val="both"/>
        <w:rPr>
          <w:rFonts w:ascii="Book Antiqua" w:eastAsia="MS ??" w:hAnsi="Book Antiqua"/>
          <w:sz w:val="24"/>
          <w:szCs w:val="24"/>
          <w:lang w:eastAsia="en-US"/>
        </w:rPr>
      </w:pPr>
      <w:r w:rsidRPr="00E672C9">
        <w:rPr>
          <w:rFonts w:ascii="Book Antiqua" w:eastAsia="MS ??" w:hAnsi="Book Antiqua"/>
          <w:sz w:val="24"/>
          <w:szCs w:val="24"/>
          <w:lang w:eastAsia="en-US"/>
        </w:rPr>
        <w:t>Във връзка с провеждането на процедурата и подготовката на офертите от участниците за въпроси, които не са разгледани в настоящите указания, се прилагат ЗОП и ППЗОП, решението, обявлението и документацията за участие в процедурата (в това число проекта на договор и утвърдените от възложителя образци).</w:t>
      </w:r>
    </w:p>
    <w:p w:rsidR="00EC6B4B" w:rsidRPr="00E672C9" w:rsidRDefault="00EC6B4B" w:rsidP="0066791C">
      <w:pPr>
        <w:tabs>
          <w:tab w:val="left" w:pos="360"/>
        </w:tabs>
        <w:suppressAutoHyphens/>
        <w:spacing w:after="0" w:line="240" w:lineRule="auto"/>
        <w:jc w:val="both"/>
        <w:rPr>
          <w:rFonts w:ascii="Book Antiqua" w:eastAsia="MS ??" w:hAnsi="Book Antiqua"/>
          <w:b/>
          <w:sz w:val="24"/>
          <w:szCs w:val="24"/>
          <w:lang w:eastAsia="en-US"/>
        </w:rPr>
      </w:pPr>
    </w:p>
    <w:tbl>
      <w:tblPr>
        <w:tblW w:w="0" w:type="auto"/>
        <w:shd w:val="clear" w:color="auto" w:fill="B9FFF2"/>
        <w:tblLook w:val="04A0"/>
      </w:tblPr>
      <w:tblGrid>
        <w:gridCol w:w="10280"/>
      </w:tblGrid>
      <w:tr w:rsidR="0066791C" w:rsidRPr="00E672C9" w:rsidTr="00735F3C">
        <w:trPr>
          <w:trHeight w:val="911"/>
        </w:trPr>
        <w:tc>
          <w:tcPr>
            <w:tcW w:w="10280" w:type="dxa"/>
            <w:shd w:val="clear" w:color="auto" w:fill="B9FFF2"/>
          </w:tcPr>
          <w:p w:rsidR="0066791C" w:rsidRPr="00E672C9" w:rsidRDefault="0066791C" w:rsidP="00C46085">
            <w:pPr>
              <w:tabs>
                <w:tab w:val="left" w:pos="360"/>
              </w:tabs>
              <w:suppressAutoHyphens/>
              <w:spacing w:after="0" w:line="240" w:lineRule="auto"/>
              <w:ind w:firstLine="709"/>
              <w:jc w:val="both"/>
              <w:rPr>
                <w:rFonts w:ascii="Book Antiqua" w:eastAsia="MS ??" w:hAnsi="Book Antiqua"/>
                <w:b/>
                <w:caps/>
                <w:sz w:val="24"/>
                <w:szCs w:val="24"/>
                <w:lang w:eastAsia="en-US"/>
              </w:rPr>
            </w:pPr>
          </w:p>
          <w:p w:rsidR="0066791C" w:rsidRPr="00E672C9" w:rsidRDefault="0066791C" w:rsidP="00C46085">
            <w:pPr>
              <w:tabs>
                <w:tab w:val="left" w:pos="360"/>
              </w:tabs>
              <w:suppressAutoHyphens/>
              <w:spacing w:after="0" w:line="240" w:lineRule="auto"/>
              <w:ind w:firstLine="709"/>
              <w:jc w:val="both"/>
              <w:rPr>
                <w:rFonts w:ascii="Book Antiqua" w:eastAsia="MS ??" w:hAnsi="Book Antiqua"/>
                <w:b/>
                <w:caps/>
                <w:sz w:val="24"/>
                <w:szCs w:val="24"/>
                <w:lang w:eastAsia="en-US"/>
              </w:rPr>
            </w:pPr>
            <w:r w:rsidRPr="00E672C9">
              <w:rPr>
                <w:rFonts w:ascii="Book Antiqua" w:eastAsia="MS ??" w:hAnsi="Book Antiqua"/>
                <w:b/>
                <w:caps/>
                <w:sz w:val="24"/>
                <w:szCs w:val="24"/>
                <w:lang w:eastAsia="en-US"/>
              </w:rPr>
              <w:t>ХІІІ. ПРОЕКТ НА ДОГОВОР  (</w:t>
            </w:r>
            <w:r w:rsidRPr="00E672C9">
              <w:rPr>
                <w:rFonts w:ascii="Book Antiqua" w:eastAsia="MS ??" w:hAnsi="Book Antiqua"/>
                <w:b/>
                <w:sz w:val="24"/>
                <w:szCs w:val="24"/>
                <w:lang w:eastAsia="en-US"/>
              </w:rPr>
              <w:t>отделен файл</w:t>
            </w:r>
            <w:r w:rsidRPr="00E672C9">
              <w:rPr>
                <w:rFonts w:ascii="Book Antiqua" w:eastAsia="MS ??" w:hAnsi="Book Antiqua"/>
                <w:b/>
                <w:caps/>
                <w:sz w:val="24"/>
                <w:szCs w:val="24"/>
                <w:lang w:eastAsia="en-US"/>
              </w:rPr>
              <w:t>)</w:t>
            </w:r>
          </w:p>
          <w:p w:rsidR="0066791C" w:rsidRPr="00E672C9" w:rsidRDefault="0066791C" w:rsidP="00C46085">
            <w:pPr>
              <w:tabs>
                <w:tab w:val="left" w:pos="360"/>
              </w:tabs>
              <w:suppressAutoHyphens/>
              <w:spacing w:after="0" w:line="240" w:lineRule="auto"/>
              <w:ind w:firstLine="709"/>
              <w:jc w:val="both"/>
              <w:rPr>
                <w:rFonts w:ascii="Book Antiqua" w:eastAsia="MS ??" w:hAnsi="Book Antiqua"/>
                <w:b/>
                <w:caps/>
                <w:sz w:val="24"/>
                <w:szCs w:val="24"/>
                <w:lang w:eastAsia="en-US"/>
              </w:rPr>
            </w:pPr>
          </w:p>
        </w:tc>
      </w:tr>
    </w:tbl>
    <w:p w:rsidR="0028412F" w:rsidRPr="00E672C9" w:rsidRDefault="0028412F" w:rsidP="0028412F">
      <w:pPr>
        <w:tabs>
          <w:tab w:val="left" w:pos="360"/>
        </w:tabs>
        <w:suppressAutoHyphens/>
        <w:spacing w:after="0" w:line="240" w:lineRule="auto"/>
        <w:jc w:val="both"/>
        <w:rPr>
          <w:rFonts w:ascii="Book Antiqua" w:eastAsia="MS ??" w:hAnsi="Book Antiqua"/>
          <w:b/>
          <w:caps/>
          <w:sz w:val="24"/>
          <w:szCs w:val="24"/>
          <w:lang w:eastAsia="en-US"/>
        </w:rPr>
      </w:pPr>
    </w:p>
    <w:tbl>
      <w:tblPr>
        <w:tblW w:w="0" w:type="auto"/>
        <w:shd w:val="clear" w:color="auto" w:fill="B9FFF2"/>
        <w:tblLook w:val="04A0"/>
      </w:tblPr>
      <w:tblGrid>
        <w:gridCol w:w="10212"/>
      </w:tblGrid>
      <w:tr w:rsidR="0066791C" w:rsidRPr="00E672C9" w:rsidTr="00735F3C">
        <w:trPr>
          <w:trHeight w:val="869"/>
        </w:trPr>
        <w:tc>
          <w:tcPr>
            <w:tcW w:w="10212" w:type="dxa"/>
            <w:shd w:val="clear" w:color="auto" w:fill="B9FFF2"/>
          </w:tcPr>
          <w:p w:rsidR="0066791C" w:rsidRPr="00E672C9" w:rsidRDefault="0066791C" w:rsidP="00C46085">
            <w:pPr>
              <w:tabs>
                <w:tab w:val="left" w:pos="360"/>
              </w:tabs>
              <w:suppressAutoHyphens/>
              <w:spacing w:after="0" w:line="240" w:lineRule="auto"/>
              <w:ind w:firstLine="709"/>
              <w:jc w:val="both"/>
              <w:rPr>
                <w:rFonts w:ascii="Book Antiqua" w:eastAsia="MS ??" w:hAnsi="Book Antiqua"/>
                <w:b/>
                <w:caps/>
                <w:sz w:val="24"/>
                <w:szCs w:val="24"/>
                <w:lang w:eastAsia="en-US"/>
              </w:rPr>
            </w:pPr>
          </w:p>
          <w:p w:rsidR="0066791C" w:rsidRPr="00E672C9" w:rsidRDefault="0066791C" w:rsidP="00C46085">
            <w:pPr>
              <w:tabs>
                <w:tab w:val="left" w:pos="360"/>
              </w:tabs>
              <w:suppressAutoHyphens/>
              <w:spacing w:after="0" w:line="240" w:lineRule="auto"/>
              <w:ind w:firstLine="709"/>
              <w:jc w:val="both"/>
              <w:rPr>
                <w:rFonts w:ascii="Book Antiqua" w:eastAsia="MS ??" w:hAnsi="Book Antiqua"/>
                <w:b/>
                <w:caps/>
                <w:sz w:val="24"/>
                <w:szCs w:val="24"/>
                <w:lang w:eastAsia="en-US"/>
              </w:rPr>
            </w:pPr>
            <w:r w:rsidRPr="00E672C9">
              <w:rPr>
                <w:rFonts w:ascii="Book Antiqua" w:eastAsia="MS ??" w:hAnsi="Book Antiqua"/>
                <w:b/>
                <w:caps/>
                <w:sz w:val="24"/>
                <w:szCs w:val="24"/>
                <w:lang w:eastAsia="en-US"/>
              </w:rPr>
              <w:t>хІV. образци (</w:t>
            </w:r>
            <w:r w:rsidRPr="00E672C9">
              <w:rPr>
                <w:rFonts w:ascii="Book Antiqua" w:eastAsia="MS ??" w:hAnsi="Book Antiqua"/>
                <w:b/>
                <w:sz w:val="24"/>
                <w:szCs w:val="24"/>
                <w:lang w:eastAsia="en-US"/>
              </w:rPr>
              <w:t>отделни файлове</w:t>
            </w:r>
            <w:r w:rsidRPr="00E672C9">
              <w:rPr>
                <w:rFonts w:ascii="Book Antiqua" w:eastAsia="MS ??" w:hAnsi="Book Antiqua"/>
                <w:b/>
                <w:caps/>
                <w:sz w:val="24"/>
                <w:szCs w:val="24"/>
                <w:lang w:eastAsia="en-US"/>
              </w:rPr>
              <w:t>)</w:t>
            </w:r>
          </w:p>
          <w:p w:rsidR="0066791C" w:rsidRPr="00E672C9" w:rsidRDefault="0066791C" w:rsidP="00C46085">
            <w:pPr>
              <w:tabs>
                <w:tab w:val="left" w:pos="360"/>
              </w:tabs>
              <w:suppressAutoHyphens/>
              <w:spacing w:after="0" w:line="240" w:lineRule="auto"/>
              <w:ind w:firstLine="709"/>
              <w:jc w:val="both"/>
              <w:rPr>
                <w:rFonts w:ascii="Book Antiqua" w:eastAsia="MS ??" w:hAnsi="Book Antiqua"/>
                <w:b/>
                <w:caps/>
                <w:sz w:val="24"/>
                <w:szCs w:val="24"/>
                <w:lang w:eastAsia="en-US"/>
              </w:rPr>
            </w:pPr>
          </w:p>
        </w:tc>
      </w:tr>
    </w:tbl>
    <w:p w:rsidR="0066791C" w:rsidRPr="00E672C9" w:rsidRDefault="0066791C" w:rsidP="0066791C">
      <w:pPr>
        <w:tabs>
          <w:tab w:val="left" w:pos="360"/>
        </w:tabs>
        <w:suppressAutoHyphens/>
        <w:spacing w:after="0" w:line="240" w:lineRule="auto"/>
        <w:ind w:firstLine="709"/>
        <w:jc w:val="both"/>
        <w:rPr>
          <w:rFonts w:ascii="Book Antiqua" w:eastAsia="MS ??" w:hAnsi="Book Antiqua"/>
          <w:sz w:val="24"/>
          <w:szCs w:val="24"/>
          <w:lang w:eastAsia="en-US"/>
        </w:rPr>
      </w:pPr>
    </w:p>
    <w:p w:rsidR="0066791C" w:rsidRPr="00E672C9" w:rsidRDefault="0066791C" w:rsidP="0066791C">
      <w:pPr>
        <w:spacing w:after="0" w:line="240" w:lineRule="auto"/>
        <w:ind w:firstLine="709"/>
        <w:jc w:val="both"/>
        <w:rPr>
          <w:rFonts w:ascii="Book Antiqua" w:eastAsia="MS ??" w:hAnsi="Book Antiqua"/>
          <w:sz w:val="24"/>
          <w:szCs w:val="24"/>
          <w:lang w:eastAsia="en-US"/>
        </w:rPr>
      </w:pPr>
      <w:r w:rsidRPr="00E672C9">
        <w:rPr>
          <w:rFonts w:ascii="Book Antiqua" w:eastAsia="MS ??" w:hAnsi="Book Antiqua"/>
          <w:b/>
          <w:sz w:val="24"/>
          <w:szCs w:val="24"/>
          <w:lang w:eastAsia="en-US"/>
        </w:rPr>
        <w:t>Образец № 1</w:t>
      </w:r>
      <w:r w:rsidRPr="00E672C9">
        <w:rPr>
          <w:rFonts w:ascii="Book Antiqua" w:eastAsia="MS ??" w:hAnsi="Book Antiqua"/>
          <w:sz w:val="24"/>
          <w:szCs w:val="24"/>
          <w:lang w:eastAsia="en-US"/>
        </w:rPr>
        <w:t xml:space="preserve"> –  Опис на представените документи;</w:t>
      </w:r>
    </w:p>
    <w:p w:rsidR="0066791C" w:rsidRPr="00E672C9" w:rsidRDefault="0066791C" w:rsidP="0066791C">
      <w:pPr>
        <w:spacing w:after="0" w:line="240" w:lineRule="auto"/>
        <w:ind w:firstLine="709"/>
        <w:jc w:val="both"/>
        <w:rPr>
          <w:rFonts w:ascii="Book Antiqua" w:eastAsia="MS ??" w:hAnsi="Book Antiqua"/>
          <w:sz w:val="24"/>
          <w:szCs w:val="24"/>
          <w:lang w:eastAsia="en-US"/>
        </w:rPr>
      </w:pPr>
      <w:r w:rsidRPr="00E672C9">
        <w:rPr>
          <w:rFonts w:ascii="Book Antiqua" w:eastAsia="MS ??" w:hAnsi="Book Antiqua"/>
          <w:b/>
          <w:sz w:val="24"/>
          <w:szCs w:val="24"/>
          <w:lang w:eastAsia="en-US"/>
        </w:rPr>
        <w:t xml:space="preserve">Образец № 2 </w:t>
      </w:r>
      <w:r w:rsidR="0028412F" w:rsidRPr="00E672C9">
        <w:rPr>
          <w:rFonts w:ascii="Book Antiqua" w:eastAsia="MS ??" w:hAnsi="Book Antiqua"/>
          <w:sz w:val="24"/>
          <w:szCs w:val="24"/>
          <w:lang w:eastAsia="en-US"/>
        </w:rPr>
        <w:t>–</w:t>
      </w:r>
      <w:r w:rsidRPr="00E672C9">
        <w:rPr>
          <w:rFonts w:ascii="Book Antiqua" w:eastAsia="MS ??" w:hAnsi="Book Antiqua"/>
          <w:b/>
          <w:sz w:val="24"/>
          <w:szCs w:val="24"/>
          <w:lang w:eastAsia="en-US"/>
        </w:rPr>
        <w:t xml:space="preserve"> </w:t>
      </w:r>
      <w:r w:rsidRPr="00E672C9">
        <w:rPr>
          <w:rFonts w:ascii="Book Antiqua" w:eastAsia="MS ??" w:hAnsi="Book Antiqua"/>
          <w:sz w:val="24"/>
          <w:szCs w:val="24"/>
          <w:lang w:eastAsia="en-US"/>
        </w:rPr>
        <w:t xml:space="preserve">Единен европейски документ за обществени поръчки – еЕЕДОП (espd request);  </w:t>
      </w:r>
    </w:p>
    <w:p w:rsidR="0066791C" w:rsidRPr="00EC6B4B" w:rsidRDefault="0066791C" w:rsidP="0066791C">
      <w:pPr>
        <w:spacing w:after="0" w:line="240" w:lineRule="auto"/>
        <w:ind w:firstLine="709"/>
        <w:jc w:val="both"/>
        <w:rPr>
          <w:rFonts w:ascii="Book Antiqua" w:eastAsia="MS ??" w:hAnsi="Book Antiqua"/>
          <w:sz w:val="24"/>
          <w:szCs w:val="24"/>
          <w:lang w:eastAsia="en-US"/>
        </w:rPr>
      </w:pPr>
      <w:r w:rsidRPr="00E672C9">
        <w:rPr>
          <w:rFonts w:ascii="Book Antiqua" w:eastAsia="MS ??" w:hAnsi="Book Antiqua"/>
          <w:b/>
          <w:sz w:val="24"/>
          <w:szCs w:val="24"/>
          <w:lang w:eastAsia="en-US"/>
        </w:rPr>
        <w:t>Образец № 2.1</w:t>
      </w:r>
      <w:r w:rsidR="0028412F" w:rsidRPr="00E672C9">
        <w:rPr>
          <w:rFonts w:ascii="Book Antiqua" w:eastAsia="MS ??" w:hAnsi="Book Antiqua"/>
          <w:b/>
          <w:sz w:val="24"/>
          <w:szCs w:val="24"/>
          <w:lang w:eastAsia="en-US"/>
        </w:rPr>
        <w:t xml:space="preserve"> </w:t>
      </w:r>
      <w:r w:rsidR="0028412F" w:rsidRPr="00E672C9">
        <w:rPr>
          <w:rFonts w:ascii="Book Antiqua" w:eastAsia="MS ??" w:hAnsi="Book Antiqua"/>
          <w:sz w:val="24"/>
          <w:szCs w:val="24"/>
          <w:lang w:eastAsia="en-US"/>
        </w:rPr>
        <w:t>–</w:t>
      </w:r>
      <w:r w:rsidRPr="00E672C9">
        <w:rPr>
          <w:rFonts w:ascii="Book Antiqua" w:eastAsia="MS ??" w:hAnsi="Book Antiqua"/>
          <w:b/>
          <w:sz w:val="24"/>
          <w:szCs w:val="24"/>
          <w:lang w:eastAsia="en-US"/>
        </w:rPr>
        <w:t xml:space="preserve"> </w:t>
      </w:r>
      <w:r w:rsidRPr="00E672C9">
        <w:rPr>
          <w:rFonts w:ascii="Book Antiqua" w:eastAsia="MS ??" w:hAnsi="Book Antiqua"/>
          <w:sz w:val="24"/>
          <w:szCs w:val="24"/>
          <w:lang w:eastAsia="en-US"/>
        </w:rPr>
        <w:t xml:space="preserve">Единен европейски документ за обществени поръчки – </w:t>
      </w:r>
      <w:r w:rsidRPr="00EC6B4B">
        <w:rPr>
          <w:rFonts w:ascii="Book Antiqua" w:eastAsia="MS ??" w:hAnsi="Book Antiqua"/>
          <w:sz w:val="24"/>
          <w:szCs w:val="24"/>
          <w:lang w:eastAsia="en-US"/>
        </w:rPr>
        <w:t>WORD формат;</w:t>
      </w:r>
    </w:p>
    <w:p w:rsidR="00CC1F1D" w:rsidRPr="00EC6B4B" w:rsidRDefault="0066791C" w:rsidP="0066791C">
      <w:pPr>
        <w:spacing w:after="0" w:line="240" w:lineRule="auto"/>
        <w:ind w:firstLine="709"/>
        <w:jc w:val="both"/>
        <w:rPr>
          <w:rFonts w:ascii="Book Antiqua" w:eastAsia="MS ??" w:hAnsi="Book Antiqua"/>
          <w:sz w:val="24"/>
          <w:szCs w:val="24"/>
          <w:lang w:eastAsia="en-US"/>
        </w:rPr>
      </w:pPr>
      <w:r w:rsidRPr="00EC6B4B">
        <w:rPr>
          <w:rFonts w:ascii="Book Antiqua" w:eastAsia="MS ??" w:hAnsi="Book Antiqua"/>
          <w:b/>
          <w:sz w:val="24"/>
          <w:szCs w:val="24"/>
          <w:lang w:eastAsia="en-US"/>
        </w:rPr>
        <w:t xml:space="preserve">Образец № 3 </w:t>
      </w:r>
      <w:r w:rsidR="0028412F" w:rsidRPr="00EC6B4B">
        <w:rPr>
          <w:rFonts w:ascii="Book Antiqua" w:eastAsia="MS ??" w:hAnsi="Book Antiqua"/>
          <w:sz w:val="24"/>
          <w:szCs w:val="24"/>
          <w:lang w:eastAsia="en-US"/>
        </w:rPr>
        <w:t xml:space="preserve">– </w:t>
      </w:r>
      <w:r w:rsidR="00CC1F1D" w:rsidRPr="00EC6B4B">
        <w:rPr>
          <w:rFonts w:ascii="Book Antiqua" w:eastAsia="MS ??" w:hAnsi="Book Antiqua"/>
          <w:sz w:val="24"/>
          <w:szCs w:val="24"/>
          <w:lang w:eastAsia="en-US"/>
        </w:rPr>
        <w:t xml:space="preserve">Техническо предложение </w:t>
      </w:r>
      <w:r w:rsidR="0028412F" w:rsidRPr="00EC6B4B">
        <w:rPr>
          <w:rFonts w:ascii="Book Antiqua" w:eastAsia="MS ??" w:hAnsi="Book Antiqua"/>
          <w:sz w:val="24"/>
          <w:szCs w:val="24"/>
          <w:lang w:eastAsia="en-US"/>
        </w:rPr>
        <w:t xml:space="preserve">(приложимо </w:t>
      </w:r>
      <w:r w:rsidR="00CC1F1D" w:rsidRPr="00EC6B4B">
        <w:rPr>
          <w:rFonts w:ascii="Book Antiqua" w:eastAsia="MS ??" w:hAnsi="Book Antiqua"/>
          <w:sz w:val="24"/>
          <w:szCs w:val="24"/>
          <w:lang w:eastAsia="en-US"/>
        </w:rPr>
        <w:t>за всяка от обособените позиции</w:t>
      </w:r>
      <w:r w:rsidR="0028412F" w:rsidRPr="00EC6B4B">
        <w:rPr>
          <w:rFonts w:ascii="Book Antiqua" w:eastAsia="MS ??" w:hAnsi="Book Antiqua"/>
          <w:sz w:val="24"/>
          <w:szCs w:val="24"/>
          <w:lang w:eastAsia="en-US"/>
        </w:rPr>
        <w:t>);</w:t>
      </w:r>
    </w:p>
    <w:p w:rsidR="00CC1F1D" w:rsidRPr="00EC6B4B" w:rsidRDefault="00CC1F1D" w:rsidP="0066791C">
      <w:pPr>
        <w:spacing w:after="0" w:line="240" w:lineRule="auto"/>
        <w:ind w:firstLine="709"/>
        <w:jc w:val="both"/>
        <w:rPr>
          <w:rFonts w:ascii="Book Antiqua" w:eastAsia="MS ??" w:hAnsi="Book Antiqua"/>
          <w:sz w:val="24"/>
          <w:szCs w:val="24"/>
          <w:lang w:eastAsia="en-US"/>
        </w:rPr>
      </w:pPr>
      <w:r w:rsidRPr="00EC6B4B">
        <w:rPr>
          <w:rFonts w:ascii="Book Antiqua" w:eastAsia="MS ??" w:hAnsi="Book Antiqua"/>
          <w:b/>
          <w:sz w:val="24"/>
          <w:szCs w:val="24"/>
          <w:lang w:eastAsia="en-US"/>
        </w:rPr>
        <w:t>Образец № 3.1</w:t>
      </w:r>
      <w:r w:rsidR="0028412F" w:rsidRPr="00EC6B4B">
        <w:rPr>
          <w:rFonts w:ascii="Book Antiqua" w:eastAsia="MS ??" w:hAnsi="Book Antiqua"/>
          <w:b/>
          <w:sz w:val="24"/>
          <w:szCs w:val="24"/>
          <w:lang w:eastAsia="en-US"/>
        </w:rPr>
        <w:t xml:space="preserve"> </w:t>
      </w:r>
      <w:r w:rsidR="0028412F" w:rsidRPr="00EC6B4B">
        <w:rPr>
          <w:rFonts w:ascii="Book Antiqua" w:eastAsia="MS ??" w:hAnsi="Book Antiqua"/>
          <w:sz w:val="24"/>
          <w:szCs w:val="24"/>
          <w:lang w:eastAsia="en-US"/>
        </w:rPr>
        <w:t>–</w:t>
      </w:r>
      <w:r w:rsidR="0028412F" w:rsidRPr="00EC6B4B">
        <w:rPr>
          <w:rFonts w:ascii="Book Antiqua" w:eastAsia="MS ??" w:hAnsi="Book Antiqua"/>
          <w:b/>
          <w:sz w:val="24"/>
          <w:szCs w:val="24"/>
          <w:lang w:eastAsia="en-US"/>
        </w:rPr>
        <w:t xml:space="preserve"> </w:t>
      </w:r>
      <w:r w:rsidRPr="00EC6B4B">
        <w:rPr>
          <w:rFonts w:ascii="Book Antiqua" w:eastAsia="MS ??" w:hAnsi="Book Antiqua"/>
          <w:sz w:val="24"/>
          <w:szCs w:val="24"/>
          <w:lang w:eastAsia="en-US"/>
        </w:rPr>
        <w:t xml:space="preserve"> </w:t>
      </w:r>
      <w:r w:rsidR="0028412F" w:rsidRPr="00EC6B4B">
        <w:rPr>
          <w:rFonts w:ascii="Book Antiqua" w:eastAsia="MS ??" w:hAnsi="Book Antiqua"/>
          <w:sz w:val="24"/>
          <w:szCs w:val="24"/>
          <w:lang w:eastAsia="en-US"/>
        </w:rPr>
        <w:t xml:space="preserve">Приложение към </w:t>
      </w:r>
      <w:r w:rsidRPr="00EC6B4B">
        <w:rPr>
          <w:rFonts w:ascii="Book Antiqua" w:eastAsia="MS ??" w:hAnsi="Book Antiqua"/>
          <w:sz w:val="24"/>
          <w:szCs w:val="24"/>
          <w:lang w:eastAsia="en-US"/>
        </w:rPr>
        <w:t>Техническо</w:t>
      </w:r>
      <w:r w:rsidR="0028412F" w:rsidRPr="00EC6B4B">
        <w:rPr>
          <w:rFonts w:ascii="Book Antiqua" w:eastAsia="MS ??" w:hAnsi="Book Antiqua"/>
          <w:sz w:val="24"/>
          <w:szCs w:val="24"/>
          <w:lang w:eastAsia="en-US"/>
        </w:rPr>
        <w:t>то</w:t>
      </w:r>
      <w:r w:rsidRPr="00EC6B4B">
        <w:rPr>
          <w:rFonts w:ascii="Book Antiqua" w:eastAsia="MS ??" w:hAnsi="Book Antiqua"/>
          <w:sz w:val="24"/>
          <w:szCs w:val="24"/>
          <w:lang w:eastAsia="en-US"/>
        </w:rPr>
        <w:t xml:space="preserve"> предложение по обособена позиция № </w:t>
      </w:r>
      <w:r w:rsidR="00821B36" w:rsidRPr="00EC6B4B">
        <w:rPr>
          <w:rFonts w:ascii="Book Antiqua" w:eastAsia="MS ??" w:hAnsi="Book Antiqua"/>
          <w:sz w:val="24"/>
          <w:szCs w:val="24"/>
          <w:lang w:eastAsia="en-US"/>
        </w:rPr>
        <w:t>1</w:t>
      </w:r>
      <w:r w:rsidRPr="00EC6B4B">
        <w:rPr>
          <w:rFonts w:ascii="Book Antiqua" w:eastAsia="MS ??" w:hAnsi="Book Antiqua"/>
          <w:sz w:val="24"/>
          <w:szCs w:val="24"/>
          <w:lang w:eastAsia="en-US"/>
        </w:rPr>
        <w:t>;</w:t>
      </w:r>
    </w:p>
    <w:p w:rsidR="0066791C" w:rsidRPr="00EC6B4B" w:rsidRDefault="00CC1F1D" w:rsidP="0066791C">
      <w:pPr>
        <w:spacing w:after="0" w:line="240" w:lineRule="auto"/>
        <w:ind w:firstLine="709"/>
        <w:jc w:val="both"/>
        <w:rPr>
          <w:rFonts w:ascii="Book Antiqua" w:eastAsia="MS ??" w:hAnsi="Book Antiqua"/>
          <w:sz w:val="24"/>
          <w:szCs w:val="24"/>
          <w:lang w:eastAsia="en-US"/>
        </w:rPr>
      </w:pPr>
      <w:r w:rsidRPr="00EC6B4B">
        <w:rPr>
          <w:rFonts w:ascii="Book Antiqua" w:eastAsia="MS ??" w:hAnsi="Book Antiqua"/>
          <w:b/>
          <w:sz w:val="24"/>
          <w:szCs w:val="24"/>
          <w:lang w:eastAsia="en-US"/>
        </w:rPr>
        <w:t>Образец № 3.2</w:t>
      </w:r>
      <w:r w:rsidR="0028412F" w:rsidRPr="00EC6B4B">
        <w:rPr>
          <w:rFonts w:ascii="Book Antiqua" w:eastAsia="MS ??" w:hAnsi="Book Antiqua"/>
          <w:b/>
          <w:sz w:val="24"/>
          <w:szCs w:val="24"/>
          <w:lang w:eastAsia="en-US"/>
        </w:rPr>
        <w:t xml:space="preserve"> </w:t>
      </w:r>
      <w:r w:rsidR="0028412F" w:rsidRPr="00EC6B4B">
        <w:rPr>
          <w:rFonts w:ascii="Book Antiqua" w:eastAsia="MS ??" w:hAnsi="Book Antiqua"/>
          <w:sz w:val="24"/>
          <w:szCs w:val="24"/>
          <w:lang w:eastAsia="en-US"/>
        </w:rPr>
        <w:t>–</w:t>
      </w:r>
      <w:r w:rsidRPr="00EC6B4B">
        <w:rPr>
          <w:rFonts w:ascii="Book Antiqua" w:eastAsia="MS ??" w:hAnsi="Book Antiqua"/>
          <w:sz w:val="24"/>
          <w:szCs w:val="24"/>
          <w:lang w:eastAsia="en-US"/>
        </w:rPr>
        <w:t xml:space="preserve"> </w:t>
      </w:r>
      <w:r w:rsidR="0028412F" w:rsidRPr="00EC6B4B">
        <w:rPr>
          <w:rFonts w:ascii="Book Antiqua" w:eastAsia="MS ??" w:hAnsi="Book Antiqua"/>
          <w:sz w:val="24"/>
          <w:szCs w:val="24"/>
          <w:lang w:eastAsia="en-US"/>
        </w:rPr>
        <w:t xml:space="preserve">Приложение към </w:t>
      </w:r>
      <w:r w:rsidRPr="00EC6B4B">
        <w:rPr>
          <w:rFonts w:ascii="Book Antiqua" w:eastAsia="MS ??" w:hAnsi="Book Antiqua"/>
          <w:sz w:val="24"/>
          <w:szCs w:val="24"/>
          <w:lang w:eastAsia="en-US"/>
        </w:rPr>
        <w:t>Техническо</w:t>
      </w:r>
      <w:r w:rsidR="0028412F" w:rsidRPr="00EC6B4B">
        <w:rPr>
          <w:rFonts w:ascii="Book Antiqua" w:eastAsia="MS ??" w:hAnsi="Book Antiqua"/>
          <w:sz w:val="24"/>
          <w:szCs w:val="24"/>
          <w:lang w:eastAsia="en-US"/>
        </w:rPr>
        <w:t>то</w:t>
      </w:r>
      <w:r w:rsidRPr="00EC6B4B">
        <w:rPr>
          <w:rFonts w:ascii="Book Antiqua" w:eastAsia="MS ??" w:hAnsi="Book Antiqua"/>
          <w:sz w:val="24"/>
          <w:szCs w:val="24"/>
          <w:lang w:eastAsia="en-US"/>
        </w:rPr>
        <w:t xml:space="preserve"> предложение по обособена позиция № 2</w:t>
      </w:r>
      <w:r w:rsidR="0066791C" w:rsidRPr="00EC6B4B">
        <w:rPr>
          <w:rFonts w:ascii="Book Antiqua" w:eastAsia="MS ??" w:hAnsi="Book Antiqua"/>
          <w:sz w:val="24"/>
          <w:szCs w:val="24"/>
          <w:lang w:eastAsia="en-US"/>
        </w:rPr>
        <w:t>;</w:t>
      </w:r>
    </w:p>
    <w:p w:rsidR="00EC6B4B" w:rsidRPr="00EC6B4B" w:rsidRDefault="00EC6B4B" w:rsidP="00EC6B4B">
      <w:pPr>
        <w:spacing w:after="0" w:line="240" w:lineRule="auto"/>
        <w:ind w:firstLine="709"/>
        <w:jc w:val="both"/>
        <w:rPr>
          <w:rFonts w:ascii="Book Antiqua" w:eastAsia="MS ??" w:hAnsi="Book Antiqua"/>
          <w:sz w:val="24"/>
          <w:szCs w:val="24"/>
          <w:lang w:eastAsia="en-US"/>
        </w:rPr>
      </w:pPr>
      <w:r w:rsidRPr="00EC6B4B">
        <w:rPr>
          <w:rFonts w:ascii="Book Antiqua" w:eastAsia="MS ??" w:hAnsi="Book Antiqua"/>
          <w:b/>
          <w:sz w:val="24"/>
          <w:szCs w:val="24"/>
          <w:lang w:eastAsia="en-US"/>
        </w:rPr>
        <w:t xml:space="preserve">Образец № 3.3 </w:t>
      </w:r>
      <w:r w:rsidRPr="00EC6B4B">
        <w:rPr>
          <w:rFonts w:ascii="Book Antiqua" w:eastAsia="MS ??" w:hAnsi="Book Antiqua"/>
          <w:sz w:val="24"/>
          <w:szCs w:val="24"/>
          <w:lang w:eastAsia="en-US"/>
        </w:rPr>
        <w:t>– Приложение към Техническото предложение по обособена позиция № 3;</w:t>
      </w:r>
    </w:p>
    <w:p w:rsidR="00EC6B4B" w:rsidRPr="00EC6B4B" w:rsidRDefault="00EC6B4B" w:rsidP="00EC6B4B">
      <w:pPr>
        <w:spacing w:after="0" w:line="240" w:lineRule="auto"/>
        <w:ind w:firstLine="709"/>
        <w:jc w:val="both"/>
        <w:rPr>
          <w:rFonts w:ascii="Book Antiqua" w:eastAsia="MS ??" w:hAnsi="Book Antiqua"/>
          <w:sz w:val="24"/>
          <w:szCs w:val="24"/>
          <w:lang w:eastAsia="en-US"/>
        </w:rPr>
      </w:pPr>
      <w:r w:rsidRPr="00EC6B4B">
        <w:rPr>
          <w:rFonts w:ascii="Book Antiqua" w:eastAsia="MS ??" w:hAnsi="Book Antiqua"/>
          <w:b/>
          <w:sz w:val="24"/>
          <w:szCs w:val="24"/>
          <w:lang w:eastAsia="en-US"/>
        </w:rPr>
        <w:t xml:space="preserve">Образец № 3.4 </w:t>
      </w:r>
      <w:r w:rsidRPr="00EC6B4B">
        <w:rPr>
          <w:rFonts w:ascii="Book Antiqua" w:eastAsia="MS ??" w:hAnsi="Book Antiqua"/>
          <w:sz w:val="24"/>
          <w:szCs w:val="24"/>
          <w:lang w:eastAsia="en-US"/>
        </w:rPr>
        <w:t>– Приложение към Техническото предложение по обособена позиция № 4;</w:t>
      </w:r>
    </w:p>
    <w:p w:rsidR="00EC6B4B" w:rsidRPr="00EC6B4B" w:rsidRDefault="00EC6B4B" w:rsidP="00EC6B4B">
      <w:pPr>
        <w:spacing w:after="0" w:line="240" w:lineRule="auto"/>
        <w:ind w:firstLine="709"/>
        <w:jc w:val="both"/>
        <w:rPr>
          <w:rFonts w:ascii="Book Antiqua" w:eastAsia="MS ??" w:hAnsi="Book Antiqua"/>
          <w:sz w:val="24"/>
          <w:szCs w:val="24"/>
          <w:lang w:eastAsia="en-US"/>
        </w:rPr>
      </w:pPr>
      <w:r w:rsidRPr="00EC6B4B">
        <w:rPr>
          <w:rFonts w:ascii="Book Antiqua" w:eastAsia="MS ??" w:hAnsi="Book Antiqua"/>
          <w:b/>
          <w:sz w:val="24"/>
          <w:szCs w:val="24"/>
          <w:lang w:eastAsia="en-US"/>
        </w:rPr>
        <w:t xml:space="preserve">Образец № 3.5 </w:t>
      </w:r>
      <w:r w:rsidRPr="00EC6B4B">
        <w:rPr>
          <w:rFonts w:ascii="Book Antiqua" w:eastAsia="MS ??" w:hAnsi="Book Antiqua"/>
          <w:sz w:val="24"/>
          <w:szCs w:val="24"/>
          <w:lang w:eastAsia="en-US"/>
        </w:rPr>
        <w:t>– Приложение към Техническото предложение по обособена позиция № 5;</w:t>
      </w:r>
    </w:p>
    <w:p w:rsidR="0066791C" w:rsidRPr="00EC6B4B" w:rsidRDefault="0066791C" w:rsidP="0066791C">
      <w:pPr>
        <w:pStyle w:val="Default"/>
        <w:ind w:firstLine="709"/>
        <w:rPr>
          <w:rFonts w:ascii="Book Antiqua" w:hAnsi="Book Antiqua" w:cs="Times New Roman"/>
          <w:color w:val="auto"/>
          <w:lang w:val="bg-BG"/>
        </w:rPr>
      </w:pPr>
      <w:r w:rsidRPr="00EC6B4B">
        <w:rPr>
          <w:rFonts w:ascii="Book Antiqua" w:hAnsi="Book Antiqua" w:cs="Times New Roman"/>
          <w:b/>
          <w:color w:val="auto"/>
          <w:lang w:val="bg-BG"/>
        </w:rPr>
        <w:t xml:space="preserve">Образец  № 4 </w:t>
      </w:r>
      <w:r w:rsidR="0028412F" w:rsidRPr="00EC6B4B">
        <w:rPr>
          <w:rFonts w:ascii="Book Antiqua" w:eastAsia="MS ??" w:hAnsi="Book Antiqua"/>
          <w:color w:val="auto"/>
          <w:lang w:val="bg-BG"/>
        </w:rPr>
        <w:t>–</w:t>
      </w:r>
      <w:r w:rsidRPr="00EC6B4B">
        <w:rPr>
          <w:rFonts w:ascii="Book Antiqua" w:hAnsi="Book Antiqua" w:cs="Times New Roman"/>
          <w:color w:val="auto"/>
          <w:lang w:val="bg-BG"/>
        </w:rPr>
        <w:t xml:space="preserve"> Декларация за конфиденциалност по чл. 102, ал. 1 ЗОП;</w:t>
      </w:r>
    </w:p>
    <w:p w:rsidR="0066791C" w:rsidRPr="00EC6B4B" w:rsidRDefault="0066791C" w:rsidP="0066791C">
      <w:pPr>
        <w:spacing w:after="0" w:line="240" w:lineRule="auto"/>
        <w:ind w:firstLine="709"/>
        <w:jc w:val="both"/>
        <w:rPr>
          <w:rFonts w:ascii="Book Antiqua" w:eastAsia="MS ??" w:hAnsi="Book Antiqua"/>
          <w:b/>
          <w:sz w:val="24"/>
          <w:szCs w:val="24"/>
          <w:lang w:eastAsia="en-US"/>
        </w:rPr>
      </w:pPr>
      <w:r w:rsidRPr="00EC6B4B">
        <w:rPr>
          <w:rFonts w:ascii="Book Antiqua" w:eastAsia="MS ??" w:hAnsi="Book Antiqua"/>
          <w:b/>
          <w:sz w:val="24"/>
          <w:szCs w:val="24"/>
          <w:lang w:eastAsia="en-US"/>
        </w:rPr>
        <w:t>Образец № 5</w:t>
      </w:r>
      <w:r w:rsidR="0028412F" w:rsidRPr="00EC6B4B">
        <w:rPr>
          <w:rFonts w:ascii="Book Antiqua" w:eastAsia="MS ??" w:hAnsi="Book Antiqua"/>
          <w:b/>
          <w:sz w:val="24"/>
          <w:szCs w:val="24"/>
          <w:lang w:eastAsia="en-US"/>
        </w:rPr>
        <w:t xml:space="preserve"> </w:t>
      </w:r>
      <w:r w:rsidR="0028412F" w:rsidRPr="00EC6B4B">
        <w:rPr>
          <w:rFonts w:ascii="Book Antiqua" w:eastAsia="MS ??" w:hAnsi="Book Antiqua"/>
          <w:sz w:val="24"/>
          <w:szCs w:val="24"/>
          <w:lang w:eastAsia="en-US"/>
        </w:rPr>
        <w:t>–</w:t>
      </w:r>
      <w:r w:rsidR="0028412F" w:rsidRPr="00EC6B4B">
        <w:rPr>
          <w:rFonts w:ascii="Book Antiqua" w:eastAsia="MS ??" w:hAnsi="Book Antiqua"/>
          <w:b/>
          <w:sz w:val="24"/>
          <w:szCs w:val="24"/>
          <w:lang w:eastAsia="en-US"/>
        </w:rPr>
        <w:t xml:space="preserve"> </w:t>
      </w:r>
      <w:r w:rsidR="00CC1F1D" w:rsidRPr="00EC6B4B">
        <w:rPr>
          <w:rFonts w:ascii="Book Antiqua" w:eastAsia="MS ??" w:hAnsi="Book Antiqua"/>
          <w:b/>
          <w:sz w:val="24"/>
          <w:szCs w:val="24"/>
          <w:lang w:eastAsia="en-US"/>
        </w:rPr>
        <w:t>Ценово предложение</w:t>
      </w:r>
      <w:r w:rsidRPr="00EC6B4B">
        <w:rPr>
          <w:rFonts w:ascii="Book Antiqua" w:eastAsia="MS ??" w:hAnsi="Book Antiqua"/>
          <w:b/>
          <w:sz w:val="24"/>
          <w:szCs w:val="24"/>
          <w:lang w:eastAsia="en-US"/>
        </w:rPr>
        <w:t xml:space="preserve"> </w:t>
      </w:r>
      <w:r w:rsidR="00CC1F1D" w:rsidRPr="00EC6B4B">
        <w:rPr>
          <w:rFonts w:ascii="Book Antiqua" w:eastAsia="MS ??" w:hAnsi="Book Antiqua"/>
          <w:sz w:val="24"/>
          <w:szCs w:val="24"/>
          <w:lang w:eastAsia="en-US"/>
        </w:rPr>
        <w:t>по съответната обособена позиция;</w:t>
      </w:r>
    </w:p>
    <w:p w:rsidR="0066791C" w:rsidRPr="00E672C9" w:rsidRDefault="00CC1F1D" w:rsidP="0066791C">
      <w:pPr>
        <w:spacing w:after="0" w:line="240" w:lineRule="auto"/>
        <w:ind w:firstLine="709"/>
        <w:jc w:val="both"/>
        <w:rPr>
          <w:rFonts w:ascii="Book Antiqua" w:eastAsia="MS ??" w:hAnsi="Book Antiqua"/>
          <w:b/>
          <w:sz w:val="24"/>
          <w:szCs w:val="24"/>
          <w:lang w:eastAsia="en-US"/>
        </w:rPr>
      </w:pPr>
      <w:r w:rsidRPr="00EC6B4B">
        <w:rPr>
          <w:rFonts w:ascii="Book Antiqua" w:eastAsia="MS ??" w:hAnsi="Book Antiqua"/>
          <w:b/>
          <w:sz w:val="24"/>
          <w:szCs w:val="24"/>
          <w:lang w:eastAsia="en-US"/>
        </w:rPr>
        <w:t>Образец № 5.1</w:t>
      </w:r>
      <w:r w:rsidR="0028412F" w:rsidRPr="00EC6B4B">
        <w:rPr>
          <w:rFonts w:ascii="Book Antiqua" w:eastAsia="MS ??" w:hAnsi="Book Antiqua"/>
          <w:b/>
          <w:sz w:val="24"/>
          <w:szCs w:val="24"/>
          <w:lang w:eastAsia="en-US"/>
        </w:rPr>
        <w:t xml:space="preserve"> </w:t>
      </w:r>
      <w:r w:rsidR="0028412F" w:rsidRPr="00EC6B4B">
        <w:rPr>
          <w:rFonts w:ascii="Book Antiqua" w:eastAsia="MS ??" w:hAnsi="Book Antiqua"/>
          <w:sz w:val="24"/>
          <w:szCs w:val="24"/>
          <w:lang w:eastAsia="en-US"/>
        </w:rPr>
        <w:t>–</w:t>
      </w:r>
      <w:r w:rsidRPr="00EC6B4B">
        <w:rPr>
          <w:rFonts w:ascii="Book Antiqua" w:eastAsia="MS ??" w:hAnsi="Book Antiqua"/>
          <w:b/>
          <w:sz w:val="24"/>
          <w:szCs w:val="24"/>
          <w:lang w:eastAsia="en-US"/>
        </w:rPr>
        <w:t xml:space="preserve"> </w:t>
      </w:r>
      <w:r w:rsidRPr="00EC6B4B">
        <w:rPr>
          <w:rFonts w:ascii="Book Antiqua" w:eastAsia="MS ??" w:hAnsi="Book Antiqua"/>
          <w:sz w:val="24"/>
          <w:szCs w:val="24"/>
          <w:lang w:eastAsia="en-US"/>
        </w:rPr>
        <w:t>Приложение № 1 към ценово предложение по обособена позиция № 1;</w:t>
      </w:r>
      <w:r w:rsidR="0028412F" w:rsidRPr="00E672C9">
        <w:rPr>
          <w:rFonts w:ascii="Book Antiqua" w:eastAsia="MS ??" w:hAnsi="Book Antiqua"/>
          <w:sz w:val="24"/>
          <w:szCs w:val="24"/>
          <w:lang w:eastAsia="en-US"/>
        </w:rPr>
        <w:t xml:space="preserve"> </w:t>
      </w:r>
    </w:p>
    <w:p w:rsidR="00CC1F1D" w:rsidRDefault="00CC1F1D" w:rsidP="0066791C">
      <w:pPr>
        <w:spacing w:after="0" w:line="240" w:lineRule="auto"/>
        <w:ind w:firstLine="709"/>
        <w:jc w:val="both"/>
        <w:rPr>
          <w:rFonts w:ascii="Book Antiqua" w:eastAsia="MS ??" w:hAnsi="Book Antiqua"/>
          <w:sz w:val="24"/>
          <w:szCs w:val="24"/>
          <w:lang w:eastAsia="en-US"/>
        </w:rPr>
      </w:pPr>
      <w:r w:rsidRPr="00E672C9">
        <w:rPr>
          <w:rFonts w:ascii="Book Antiqua" w:eastAsia="MS ??" w:hAnsi="Book Antiqua"/>
          <w:b/>
          <w:sz w:val="24"/>
          <w:szCs w:val="24"/>
          <w:lang w:eastAsia="en-US"/>
        </w:rPr>
        <w:t>Образец № 5.2</w:t>
      </w:r>
      <w:r w:rsidR="0028412F" w:rsidRPr="00E672C9">
        <w:rPr>
          <w:rFonts w:ascii="Book Antiqua" w:eastAsia="MS ??" w:hAnsi="Book Antiqua"/>
          <w:b/>
          <w:sz w:val="24"/>
          <w:szCs w:val="24"/>
          <w:lang w:eastAsia="en-US"/>
        </w:rPr>
        <w:t xml:space="preserve"> </w:t>
      </w:r>
      <w:r w:rsidR="0028412F" w:rsidRPr="00E672C9">
        <w:rPr>
          <w:rFonts w:ascii="Book Antiqua" w:eastAsia="MS ??" w:hAnsi="Book Antiqua"/>
          <w:sz w:val="24"/>
          <w:szCs w:val="24"/>
          <w:lang w:eastAsia="en-US"/>
        </w:rPr>
        <w:t>–</w:t>
      </w:r>
      <w:r w:rsidRPr="00E672C9">
        <w:rPr>
          <w:rFonts w:ascii="Book Antiqua" w:eastAsia="MS ??" w:hAnsi="Book Antiqua"/>
          <w:b/>
          <w:sz w:val="24"/>
          <w:szCs w:val="24"/>
          <w:lang w:eastAsia="en-US"/>
        </w:rPr>
        <w:t xml:space="preserve"> </w:t>
      </w:r>
      <w:r w:rsidRPr="00E672C9">
        <w:rPr>
          <w:rFonts w:ascii="Book Antiqua" w:eastAsia="MS ??" w:hAnsi="Book Antiqua"/>
          <w:sz w:val="24"/>
          <w:szCs w:val="24"/>
          <w:lang w:eastAsia="en-US"/>
        </w:rPr>
        <w:t>Приложение № 1 към ценово предложение по обособена позиция №</w:t>
      </w:r>
      <w:r w:rsidR="0028412F" w:rsidRPr="00E672C9">
        <w:rPr>
          <w:rFonts w:ascii="Book Antiqua" w:eastAsia="MS ??" w:hAnsi="Book Antiqua"/>
          <w:sz w:val="24"/>
          <w:szCs w:val="24"/>
          <w:lang w:eastAsia="en-US"/>
        </w:rPr>
        <w:t xml:space="preserve"> </w:t>
      </w:r>
      <w:r w:rsidRPr="00E672C9">
        <w:rPr>
          <w:rFonts w:ascii="Book Antiqua" w:eastAsia="MS ??" w:hAnsi="Book Antiqua"/>
          <w:sz w:val="24"/>
          <w:szCs w:val="24"/>
          <w:lang w:eastAsia="en-US"/>
        </w:rPr>
        <w:t>2;</w:t>
      </w:r>
    </w:p>
    <w:p w:rsidR="00EC6B4B" w:rsidRPr="00E672C9" w:rsidRDefault="00EC6B4B" w:rsidP="00EC6B4B">
      <w:pPr>
        <w:spacing w:after="0" w:line="240" w:lineRule="auto"/>
        <w:ind w:firstLine="709"/>
        <w:jc w:val="both"/>
        <w:rPr>
          <w:rFonts w:ascii="Book Antiqua" w:eastAsia="MS ??" w:hAnsi="Book Antiqua"/>
          <w:b/>
          <w:sz w:val="24"/>
          <w:szCs w:val="24"/>
          <w:lang w:eastAsia="en-US"/>
        </w:rPr>
      </w:pPr>
      <w:r w:rsidRPr="00E672C9">
        <w:rPr>
          <w:rFonts w:ascii="Book Antiqua" w:eastAsia="MS ??" w:hAnsi="Book Antiqua"/>
          <w:b/>
          <w:sz w:val="24"/>
          <w:szCs w:val="24"/>
          <w:lang w:eastAsia="en-US"/>
        </w:rPr>
        <w:t>Образец № 5.</w:t>
      </w:r>
      <w:r>
        <w:rPr>
          <w:rFonts w:ascii="Book Antiqua" w:eastAsia="MS ??" w:hAnsi="Book Antiqua"/>
          <w:b/>
          <w:sz w:val="24"/>
          <w:szCs w:val="24"/>
          <w:lang w:eastAsia="en-US"/>
        </w:rPr>
        <w:t>3</w:t>
      </w:r>
      <w:r w:rsidRPr="00E672C9">
        <w:rPr>
          <w:rFonts w:ascii="Book Antiqua" w:eastAsia="MS ??" w:hAnsi="Book Antiqua"/>
          <w:b/>
          <w:sz w:val="24"/>
          <w:szCs w:val="24"/>
          <w:lang w:eastAsia="en-US"/>
        </w:rPr>
        <w:t xml:space="preserve"> </w:t>
      </w:r>
      <w:r w:rsidRPr="00E672C9">
        <w:rPr>
          <w:rFonts w:ascii="Book Antiqua" w:eastAsia="MS ??" w:hAnsi="Book Antiqua"/>
          <w:sz w:val="24"/>
          <w:szCs w:val="24"/>
          <w:lang w:eastAsia="en-US"/>
        </w:rPr>
        <w:t>–</w:t>
      </w:r>
      <w:r w:rsidRPr="00E672C9">
        <w:rPr>
          <w:rFonts w:ascii="Book Antiqua" w:eastAsia="MS ??" w:hAnsi="Book Antiqua"/>
          <w:b/>
          <w:sz w:val="24"/>
          <w:szCs w:val="24"/>
          <w:lang w:eastAsia="en-US"/>
        </w:rPr>
        <w:t xml:space="preserve"> </w:t>
      </w:r>
      <w:r w:rsidRPr="00E672C9">
        <w:rPr>
          <w:rFonts w:ascii="Book Antiqua" w:eastAsia="MS ??" w:hAnsi="Book Antiqua"/>
          <w:sz w:val="24"/>
          <w:szCs w:val="24"/>
          <w:lang w:eastAsia="en-US"/>
        </w:rPr>
        <w:t xml:space="preserve">Приложение № 1 към ценово предложение по обособена позиция № </w:t>
      </w:r>
      <w:r>
        <w:rPr>
          <w:rFonts w:ascii="Book Antiqua" w:eastAsia="MS ??" w:hAnsi="Book Antiqua"/>
          <w:sz w:val="24"/>
          <w:szCs w:val="24"/>
          <w:lang w:eastAsia="en-US"/>
        </w:rPr>
        <w:t>3</w:t>
      </w:r>
      <w:r w:rsidRPr="00E672C9">
        <w:rPr>
          <w:rFonts w:ascii="Book Antiqua" w:eastAsia="MS ??" w:hAnsi="Book Antiqua"/>
          <w:sz w:val="24"/>
          <w:szCs w:val="24"/>
          <w:lang w:eastAsia="en-US"/>
        </w:rPr>
        <w:t>;</w:t>
      </w:r>
    </w:p>
    <w:p w:rsidR="00EC6B4B" w:rsidRPr="00E672C9" w:rsidRDefault="00EC6B4B" w:rsidP="00EC6B4B">
      <w:pPr>
        <w:spacing w:after="0" w:line="240" w:lineRule="auto"/>
        <w:ind w:firstLine="709"/>
        <w:jc w:val="both"/>
        <w:rPr>
          <w:rFonts w:ascii="Book Antiqua" w:eastAsia="MS ??" w:hAnsi="Book Antiqua"/>
          <w:b/>
          <w:sz w:val="24"/>
          <w:szCs w:val="24"/>
          <w:lang w:eastAsia="en-US"/>
        </w:rPr>
      </w:pPr>
      <w:r w:rsidRPr="00E672C9">
        <w:rPr>
          <w:rFonts w:ascii="Book Antiqua" w:eastAsia="MS ??" w:hAnsi="Book Antiqua"/>
          <w:b/>
          <w:sz w:val="24"/>
          <w:szCs w:val="24"/>
          <w:lang w:eastAsia="en-US"/>
        </w:rPr>
        <w:t>Образец № 5.</w:t>
      </w:r>
      <w:r>
        <w:rPr>
          <w:rFonts w:ascii="Book Antiqua" w:eastAsia="MS ??" w:hAnsi="Book Antiqua"/>
          <w:b/>
          <w:sz w:val="24"/>
          <w:szCs w:val="24"/>
          <w:lang w:eastAsia="en-US"/>
        </w:rPr>
        <w:t>4</w:t>
      </w:r>
      <w:r w:rsidRPr="00E672C9">
        <w:rPr>
          <w:rFonts w:ascii="Book Antiqua" w:eastAsia="MS ??" w:hAnsi="Book Antiqua"/>
          <w:b/>
          <w:sz w:val="24"/>
          <w:szCs w:val="24"/>
          <w:lang w:eastAsia="en-US"/>
        </w:rPr>
        <w:t xml:space="preserve"> </w:t>
      </w:r>
      <w:r w:rsidRPr="00E672C9">
        <w:rPr>
          <w:rFonts w:ascii="Book Antiqua" w:eastAsia="MS ??" w:hAnsi="Book Antiqua"/>
          <w:sz w:val="24"/>
          <w:szCs w:val="24"/>
          <w:lang w:eastAsia="en-US"/>
        </w:rPr>
        <w:t>–</w:t>
      </w:r>
      <w:r w:rsidRPr="00E672C9">
        <w:rPr>
          <w:rFonts w:ascii="Book Antiqua" w:eastAsia="MS ??" w:hAnsi="Book Antiqua"/>
          <w:b/>
          <w:sz w:val="24"/>
          <w:szCs w:val="24"/>
          <w:lang w:eastAsia="en-US"/>
        </w:rPr>
        <w:t xml:space="preserve"> </w:t>
      </w:r>
      <w:r w:rsidRPr="00E672C9">
        <w:rPr>
          <w:rFonts w:ascii="Book Antiqua" w:eastAsia="MS ??" w:hAnsi="Book Antiqua"/>
          <w:sz w:val="24"/>
          <w:szCs w:val="24"/>
          <w:lang w:eastAsia="en-US"/>
        </w:rPr>
        <w:t xml:space="preserve">Приложение № 1 към ценово предложение по обособена позиция № </w:t>
      </w:r>
      <w:r>
        <w:rPr>
          <w:rFonts w:ascii="Book Antiqua" w:eastAsia="MS ??" w:hAnsi="Book Antiqua"/>
          <w:sz w:val="24"/>
          <w:szCs w:val="24"/>
          <w:lang w:eastAsia="en-US"/>
        </w:rPr>
        <w:t>4</w:t>
      </w:r>
      <w:r w:rsidRPr="00E672C9">
        <w:rPr>
          <w:rFonts w:ascii="Book Antiqua" w:eastAsia="MS ??" w:hAnsi="Book Antiqua"/>
          <w:sz w:val="24"/>
          <w:szCs w:val="24"/>
          <w:lang w:eastAsia="en-US"/>
        </w:rPr>
        <w:t>;</w:t>
      </w:r>
    </w:p>
    <w:p w:rsidR="00EC6B4B" w:rsidRPr="00E672C9" w:rsidRDefault="00EC6B4B" w:rsidP="00EC6B4B">
      <w:pPr>
        <w:spacing w:after="0" w:line="240" w:lineRule="auto"/>
        <w:ind w:firstLine="709"/>
        <w:jc w:val="both"/>
        <w:rPr>
          <w:rFonts w:ascii="Book Antiqua" w:eastAsia="MS ??" w:hAnsi="Book Antiqua"/>
          <w:b/>
          <w:sz w:val="24"/>
          <w:szCs w:val="24"/>
          <w:lang w:eastAsia="en-US"/>
        </w:rPr>
      </w:pPr>
      <w:r w:rsidRPr="00E672C9">
        <w:rPr>
          <w:rFonts w:ascii="Book Antiqua" w:eastAsia="MS ??" w:hAnsi="Book Antiqua"/>
          <w:b/>
          <w:sz w:val="24"/>
          <w:szCs w:val="24"/>
          <w:lang w:eastAsia="en-US"/>
        </w:rPr>
        <w:t>Образец № 5.</w:t>
      </w:r>
      <w:r>
        <w:rPr>
          <w:rFonts w:ascii="Book Antiqua" w:eastAsia="MS ??" w:hAnsi="Book Antiqua"/>
          <w:b/>
          <w:sz w:val="24"/>
          <w:szCs w:val="24"/>
          <w:lang w:eastAsia="en-US"/>
        </w:rPr>
        <w:t>5</w:t>
      </w:r>
      <w:r w:rsidRPr="00E672C9">
        <w:rPr>
          <w:rFonts w:ascii="Book Antiqua" w:eastAsia="MS ??" w:hAnsi="Book Antiqua"/>
          <w:b/>
          <w:sz w:val="24"/>
          <w:szCs w:val="24"/>
          <w:lang w:eastAsia="en-US"/>
        </w:rPr>
        <w:t xml:space="preserve"> </w:t>
      </w:r>
      <w:r w:rsidRPr="00E672C9">
        <w:rPr>
          <w:rFonts w:ascii="Book Antiqua" w:eastAsia="MS ??" w:hAnsi="Book Antiqua"/>
          <w:sz w:val="24"/>
          <w:szCs w:val="24"/>
          <w:lang w:eastAsia="en-US"/>
        </w:rPr>
        <w:t>–</w:t>
      </w:r>
      <w:r w:rsidRPr="00E672C9">
        <w:rPr>
          <w:rFonts w:ascii="Book Antiqua" w:eastAsia="MS ??" w:hAnsi="Book Antiqua"/>
          <w:b/>
          <w:sz w:val="24"/>
          <w:szCs w:val="24"/>
          <w:lang w:eastAsia="en-US"/>
        </w:rPr>
        <w:t xml:space="preserve"> </w:t>
      </w:r>
      <w:r w:rsidRPr="00E672C9">
        <w:rPr>
          <w:rFonts w:ascii="Book Antiqua" w:eastAsia="MS ??" w:hAnsi="Book Antiqua"/>
          <w:sz w:val="24"/>
          <w:szCs w:val="24"/>
          <w:lang w:eastAsia="en-US"/>
        </w:rPr>
        <w:t xml:space="preserve">Приложение № 1 към ценово предложение по обособена позиция № </w:t>
      </w:r>
      <w:r>
        <w:rPr>
          <w:rFonts w:ascii="Book Antiqua" w:eastAsia="MS ??" w:hAnsi="Book Antiqua"/>
          <w:sz w:val="24"/>
          <w:szCs w:val="24"/>
          <w:lang w:eastAsia="en-US"/>
        </w:rPr>
        <w:t>5</w:t>
      </w:r>
      <w:r w:rsidRPr="00E672C9">
        <w:rPr>
          <w:rFonts w:ascii="Book Antiqua" w:eastAsia="MS ??" w:hAnsi="Book Antiqua"/>
          <w:sz w:val="24"/>
          <w:szCs w:val="24"/>
          <w:lang w:eastAsia="en-US"/>
        </w:rPr>
        <w:t>;</w:t>
      </w:r>
    </w:p>
    <w:p w:rsidR="0066791C" w:rsidRPr="00E672C9" w:rsidRDefault="0066791C" w:rsidP="0066791C">
      <w:pPr>
        <w:spacing w:after="0" w:line="240" w:lineRule="auto"/>
        <w:ind w:firstLine="709"/>
        <w:jc w:val="both"/>
        <w:rPr>
          <w:rFonts w:ascii="Book Antiqua" w:eastAsia="MS ??" w:hAnsi="Book Antiqua"/>
          <w:sz w:val="24"/>
          <w:szCs w:val="24"/>
          <w:lang w:eastAsia="en-US"/>
        </w:rPr>
      </w:pPr>
      <w:r w:rsidRPr="00E672C9">
        <w:rPr>
          <w:rFonts w:ascii="Book Antiqua" w:eastAsia="MS ??" w:hAnsi="Book Antiqua"/>
          <w:b/>
          <w:sz w:val="24"/>
          <w:szCs w:val="24"/>
          <w:lang w:eastAsia="en-US"/>
        </w:rPr>
        <w:t>Образец № 6</w:t>
      </w:r>
      <w:r w:rsidRPr="00E672C9">
        <w:rPr>
          <w:rFonts w:ascii="Book Antiqua" w:eastAsia="MS ??" w:hAnsi="Book Antiqua"/>
          <w:sz w:val="24"/>
          <w:szCs w:val="24"/>
          <w:lang w:eastAsia="en-US"/>
        </w:rPr>
        <w:t xml:space="preserve"> </w:t>
      </w:r>
      <w:r w:rsidR="0028412F" w:rsidRPr="00E672C9">
        <w:rPr>
          <w:rFonts w:ascii="Book Antiqua" w:eastAsia="MS ??" w:hAnsi="Book Antiqua"/>
          <w:sz w:val="24"/>
          <w:szCs w:val="24"/>
          <w:lang w:eastAsia="en-US"/>
        </w:rPr>
        <w:t>–</w:t>
      </w:r>
      <w:r w:rsidRPr="00E672C9">
        <w:rPr>
          <w:rFonts w:ascii="Book Antiqua" w:eastAsia="MS ??" w:hAnsi="Book Antiqua"/>
          <w:sz w:val="24"/>
          <w:szCs w:val="24"/>
          <w:lang w:eastAsia="en-US"/>
        </w:rPr>
        <w:t xml:space="preserve"> Декларация по чл. 59, ал. 1, т. 3 от ЗМИП;</w:t>
      </w:r>
    </w:p>
    <w:p w:rsidR="0066791C" w:rsidRPr="00E672C9" w:rsidRDefault="0066791C" w:rsidP="0066791C">
      <w:pPr>
        <w:spacing w:after="0" w:line="240" w:lineRule="auto"/>
        <w:ind w:firstLine="709"/>
        <w:jc w:val="both"/>
        <w:rPr>
          <w:rFonts w:ascii="Book Antiqua" w:eastAsia="MS ??" w:hAnsi="Book Antiqua"/>
          <w:sz w:val="24"/>
          <w:szCs w:val="24"/>
          <w:lang w:eastAsia="en-US"/>
        </w:rPr>
      </w:pPr>
      <w:r w:rsidRPr="00E672C9">
        <w:rPr>
          <w:rFonts w:ascii="Book Antiqua" w:eastAsia="MS ??" w:hAnsi="Book Antiqua"/>
          <w:b/>
          <w:sz w:val="24"/>
          <w:szCs w:val="24"/>
          <w:lang w:eastAsia="en-US"/>
        </w:rPr>
        <w:t xml:space="preserve">Образец № 7 </w:t>
      </w:r>
      <w:r w:rsidRPr="00E672C9">
        <w:rPr>
          <w:rFonts w:ascii="Book Antiqua" w:eastAsia="MS ??" w:hAnsi="Book Antiqua"/>
          <w:sz w:val="24"/>
          <w:szCs w:val="24"/>
          <w:lang w:eastAsia="en-US"/>
        </w:rPr>
        <w:t>– Декларация по чл. 42, ал. 1, т. 2  от ЗМИП;</w:t>
      </w:r>
    </w:p>
    <w:p w:rsidR="0066791C" w:rsidRPr="00E672C9" w:rsidRDefault="0066791C" w:rsidP="0066791C">
      <w:pPr>
        <w:spacing w:after="0" w:line="240" w:lineRule="auto"/>
        <w:ind w:firstLine="709"/>
        <w:jc w:val="both"/>
        <w:rPr>
          <w:rFonts w:ascii="Book Antiqua" w:eastAsia="MS ??" w:hAnsi="Book Antiqua"/>
          <w:sz w:val="24"/>
          <w:szCs w:val="24"/>
          <w:lang w:eastAsia="en-US"/>
        </w:rPr>
      </w:pPr>
      <w:r w:rsidRPr="00E672C9">
        <w:rPr>
          <w:rFonts w:ascii="Book Antiqua" w:eastAsia="MS ??" w:hAnsi="Book Antiqua"/>
          <w:b/>
          <w:sz w:val="24"/>
          <w:szCs w:val="24"/>
          <w:lang w:eastAsia="en-US"/>
        </w:rPr>
        <w:t>Образец № 8</w:t>
      </w:r>
      <w:r w:rsidRPr="00E672C9">
        <w:rPr>
          <w:rFonts w:ascii="Book Antiqua" w:eastAsia="MS ??" w:hAnsi="Book Antiqua"/>
          <w:sz w:val="24"/>
          <w:szCs w:val="24"/>
          <w:lang w:eastAsia="en-US"/>
        </w:rPr>
        <w:t xml:space="preserve"> – Декларация по чл.  66, ал. 2  от ЗМИП</w:t>
      </w:r>
      <w:r w:rsidR="00F83129" w:rsidRPr="00E672C9">
        <w:rPr>
          <w:rFonts w:ascii="Book Antiqua" w:eastAsia="MS ??" w:hAnsi="Book Antiqua"/>
          <w:sz w:val="24"/>
          <w:szCs w:val="24"/>
          <w:lang w:eastAsia="en-US"/>
        </w:rPr>
        <w:t>;</w:t>
      </w:r>
    </w:p>
    <w:p w:rsidR="00F83129" w:rsidRPr="00E672C9" w:rsidRDefault="00F83129" w:rsidP="00F83129">
      <w:pPr>
        <w:spacing w:after="0" w:line="240" w:lineRule="auto"/>
        <w:ind w:firstLine="709"/>
        <w:jc w:val="both"/>
        <w:rPr>
          <w:rFonts w:ascii="Book Antiqua" w:eastAsia="MS ??" w:hAnsi="Book Antiqua"/>
          <w:sz w:val="24"/>
          <w:szCs w:val="24"/>
          <w:lang w:eastAsia="en-US"/>
        </w:rPr>
      </w:pPr>
      <w:r w:rsidRPr="00E672C9">
        <w:rPr>
          <w:rFonts w:ascii="Book Antiqua" w:eastAsia="MS ??" w:hAnsi="Book Antiqua"/>
          <w:b/>
          <w:sz w:val="24"/>
          <w:szCs w:val="24"/>
          <w:lang w:eastAsia="en-US"/>
        </w:rPr>
        <w:t>Образец № 9</w:t>
      </w:r>
      <w:r w:rsidR="00DB13B8" w:rsidRPr="00E672C9">
        <w:rPr>
          <w:rFonts w:ascii="Book Antiqua" w:eastAsia="MS ??" w:hAnsi="Book Antiqua"/>
          <w:sz w:val="24"/>
          <w:szCs w:val="24"/>
          <w:lang w:eastAsia="en-US"/>
        </w:rPr>
        <w:t xml:space="preserve"> </w:t>
      </w:r>
      <w:r w:rsidRPr="00E672C9">
        <w:rPr>
          <w:rFonts w:ascii="Book Antiqua" w:eastAsia="MS ??" w:hAnsi="Book Antiqua"/>
          <w:sz w:val="24"/>
          <w:szCs w:val="24"/>
          <w:lang w:eastAsia="en-US"/>
        </w:rPr>
        <w:t xml:space="preserve">– 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
    <w:p w:rsidR="009B34F1" w:rsidRPr="00EC6B4B" w:rsidRDefault="00F83129" w:rsidP="00EC6B4B">
      <w:pPr>
        <w:spacing w:after="0" w:line="240" w:lineRule="auto"/>
        <w:ind w:firstLine="709"/>
        <w:jc w:val="both"/>
        <w:rPr>
          <w:rFonts w:ascii="Book Antiqua" w:eastAsia="MS ??" w:hAnsi="Book Antiqua"/>
          <w:sz w:val="24"/>
          <w:szCs w:val="24"/>
          <w:lang w:eastAsia="en-US"/>
        </w:rPr>
      </w:pPr>
      <w:r w:rsidRPr="00E672C9">
        <w:rPr>
          <w:rFonts w:ascii="Book Antiqua" w:eastAsia="MS ??" w:hAnsi="Book Antiqua"/>
          <w:b/>
          <w:sz w:val="24"/>
          <w:szCs w:val="24"/>
          <w:lang w:eastAsia="en-US"/>
        </w:rPr>
        <w:t>Образец № 10</w:t>
      </w:r>
      <w:r w:rsidRPr="00E672C9">
        <w:rPr>
          <w:rFonts w:ascii="Book Antiqua" w:eastAsia="MS ??" w:hAnsi="Book Antiqua"/>
          <w:sz w:val="24"/>
          <w:szCs w:val="24"/>
          <w:lang w:eastAsia="en-US"/>
        </w:rPr>
        <w:t xml:space="preserve"> </w:t>
      </w:r>
      <w:r w:rsidR="005618BC" w:rsidRPr="00E672C9">
        <w:rPr>
          <w:rFonts w:ascii="Book Antiqua" w:eastAsia="MS ??" w:hAnsi="Book Antiqua"/>
          <w:sz w:val="24"/>
          <w:szCs w:val="24"/>
          <w:lang w:eastAsia="en-US"/>
        </w:rPr>
        <w:t>–</w:t>
      </w:r>
      <w:r w:rsidRPr="00E672C9">
        <w:rPr>
          <w:rFonts w:ascii="Book Antiqua" w:eastAsia="MS ??" w:hAnsi="Book Antiqua"/>
          <w:sz w:val="24"/>
          <w:szCs w:val="24"/>
          <w:lang w:eastAsia="en-US"/>
        </w:rPr>
        <w:t xml:space="preserve"> </w:t>
      </w:r>
      <w:r w:rsidR="005618BC" w:rsidRPr="00E672C9">
        <w:rPr>
          <w:rFonts w:ascii="Book Antiqua" w:eastAsia="MS ??" w:hAnsi="Book Antiqua"/>
          <w:sz w:val="24"/>
          <w:szCs w:val="24"/>
          <w:lang w:eastAsia="en-US"/>
        </w:rPr>
        <w:t>Декларация за липса на обстоятелствата по чл. 69 от Закона за противодействие на корупцията и за отнемане на незаконно придобитото имущество</w:t>
      </w:r>
      <w:r w:rsidR="0028412F" w:rsidRPr="00E672C9">
        <w:rPr>
          <w:rFonts w:ascii="Book Antiqua" w:eastAsia="MS ??" w:hAnsi="Book Antiqua"/>
          <w:sz w:val="24"/>
          <w:szCs w:val="24"/>
          <w:lang w:eastAsia="en-US"/>
        </w:rPr>
        <w:t>.</w:t>
      </w:r>
    </w:p>
    <w:sectPr w:rsidR="009B34F1" w:rsidRPr="00EC6B4B" w:rsidSect="00735F3C">
      <w:headerReference w:type="default" r:id="rId12"/>
      <w:footerReference w:type="even" r:id="rId13"/>
      <w:footerReference w:type="default" r:id="rId14"/>
      <w:pgSz w:w="11906" w:h="16838"/>
      <w:pgMar w:top="1418" w:right="566" w:bottom="567"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F3C" w:rsidRDefault="00735F3C">
      <w:pPr>
        <w:spacing w:after="0" w:line="240" w:lineRule="auto"/>
      </w:pPr>
      <w:r>
        <w:separator/>
      </w:r>
    </w:p>
  </w:endnote>
  <w:endnote w:type="continuationSeparator" w:id="0">
    <w:p w:rsidR="00735F3C" w:rsidRDefault="00735F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
    <w:altName w:val="MS Gothic"/>
    <w:charset w:val="80"/>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F3C" w:rsidRDefault="00735F3C" w:rsidP="00C460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735F3C" w:rsidRDefault="00735F3C" w:rsidP="00C4608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F3C" w:rsidRDefault="00735F3C">
    <w:pPr>
      <w:pStyle w:val="Footer"/>
      <w:jc w:val="right"/>
      <w:rPr>
        <w:rFonts w:ascii="Book Antiqua" w:hAnsi="Book Antiqua"/>
        <w:b/>
        <w:i/>
        <w:sz w:val="22"/>
        <w:szCs w:val="22"/>
      </w:rPr>
    </w:pPr>
  </w:p>
  <w:p w:rsidR="00735F3C" w:rsidRPr="002A15E0" w:rsidRDefault="00735F3C">
    <w:pPr>
      <w:pStyle w:val="Footer"/>
      <w:jc w:val="right"/>
      <w:rPr>
        <w:rFonts w:ascii="Book Antiqua" w:hAnsi="Book Antiqua"/>
        <w:b/>
        <w:i/>
        <w:sz w:val="22"/>
        <w:szCs w:val="22"/>
      </w:rPr>
    </w:pPr>
    <w:r w:rsidRPr="002A15E0">
      <w:rPr>
        <w:rFonts w:ascii="Book Antiqua" w:hAnsi="Book Antiqua"/>
        <w:b/>
        <w:i/>
        <w:sz w:val="22"/>
        <w:szCs w:val="22"/>
      </w:rPr>
      <w:t xml:space="preserve">стр. </w:t>
    </w:r>
    <w:r w:rsidRPr="002A15E0">
      <w:rPr>
        <w:rFonts w:ascii="Book Antiqua" w:hAnsi="Book Antiqua"/>
        <w:b/>
        <w:bCs/>
        <w:i/>
        <w:sz w:val="22"/>
        <w:szCs w:val="22"/>
      </w:rPr>
      <w:fldChar w:fldCharType="begin"/>
    </w:r>
    <w:r w:rsidRPr="002A15E0">
      <w:rPr>
        <w:rFonts w:ascii="Book Antiqua" w:hAnsi="Book Antiqua"/>
        <w:b/>
        <w:bCs/>
        <w:i/>
        <w:sz w:val="22"/>
        <w:szCs w:val="22"/>
      </w:rPr>
      <w:instrText xml:space="preserve"> PAGE </w:instrText>
    </w:r>
    <w:r w:rsidRPr="002A15E0">
      <w:rPr>
        <w:rFonts w:ascii="Book Antiqua" w:hAnsi="Book Antiqua"/>
        <w:b/>
        <w:bCs/>
        <w:i/>
        <w:sz w:val="22"/>
        <w:szCs w:val="22"/>
      </w:rPr>
      <w:fldChar w:fldCharType="separate"/>
    </w:r>
    <w:r w:rsidR="00694812">
      <w:rPr>
        <w:rFonts w:ascii="Book Antiqua" w:hAnsi="Book Antiqua"/>
        <w:b/>
        <w:bCs/>
        <w:i/>
        <w:noProof/>
        <w:sz w:val="22"/>
        <w:szCs w:val="22"/>
      </w:rPr>
      <w:t>31</w:t>
    </w:r>
    <w:r w:rsidRPr="002A15E0">
      <w:rPr>
        <w:rFonts w:ascii="Book Antiqua" w:hAnsi="Book Antiqua"/>
        <w:b/>
        <w:bCs/>
        <w:i/>
        <w:sz w:val="22"/>
        <w:szCs w:val="22"/>
      </w:rPr>
      <w:fldChar w:fldCharType="end"/>
    </w:r>
    <w:r w:rsidRPr="002A15E0">
      <w:rPr>
        <w:rFonts w:ascii="Book Antiqua" w:hAnsi="Book Antiqua"/>
        <w:b/>
        <w:i/>
        <w:sz w:val="22"/>
        <w:szCs w:val="22"/>
      </w:rPr>
      <w:t xml:space="preserve"> от </w:t>
    </w:r>
    <w:r w:rsidRPr="002A15E0">
      <w:rPr>
        <w:rFonts w:ascii="Book Antiqua" w:hAnsi="Book Antiqua"/>
        <w:b/>
        <w:bCs/>
        <w:i/>
        <w:sz w:val="22"/>
        <w:szCs w:val="22"/>
      </w:rPr>
      <w:fldChar w:fldCharType="begin"/>
    </w:r>
    <w:r w:rsidRPr="002A15E0">
      <w:rPr>
        <w:rFonts w:ascii="Book Antiqua" w:hAnsi="Book Antiqua"/>
        <w:b/>
        <w:bCs/>
        <w:i/>
        <w:sz w:val="22"/>
        <w:szCs w:val="22"/>
      </w:rPr>
      <w:instrText xml:space="preserve"> NUMPAGES  </w:instrText>
    </w:r>
    <w:r w:rsidRPr="002A15E0">
      <w:rPr>
        <w:rFonts w:ascii="Book Antiqua" w:hAnsi="Book Antiqua"/>
        <w:b/>
        <w:bCs/>
        <w:i/>
        <w:sz w:val="22"/>
        <w:szCs w:val="22"/>
      </w:rPr>
      <w:fldChar w:fldCharType="separate"/>
    </w:r>
    <w:r w:rsidR="00694812">
      <w:rPr>
        <w:rFonts w:ascii="Book Antiqua" w:hAnsi="Book Antiqua"/>
        <w:b/>
        <w:bCs/>
        <w:i/>
        <w:noProof/>
        <w:sz w:val="22"/>
        <w:szCs w:val="22"/>
      </w:rPr>
      <w:t>32</w:t>
    </w:r>
    <w:r w:rsidRPr="002A15E0">
      <w:rPr>
        <w:rFonts w:ascii="Book Antiqua" w:hAnsi="Book Antiqua"/>
        <w:b/>
        <w:bCs/>
        <w:i/>
        <w:sz w:val="22"/>
        <w:szCs w:val="22"/>
      </w:rPr>
      <w:fldChar w:fldCharType="end"/>
    </w:r>
  </w:p>
  <w:p w:rsidR="00735F3C" w:rsidRDefault="00735F3C" w:rsidP="00C4608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F3C" w:rsidRDefault="00735F3C">
      <w:pPr>
        <w:spacing w:after="0" w:line="240" w:lineRule="auto"/>
      </w:pPr>
      <w:r>
        <w:separator/>
      </w:r>
    </w:p>
  </w:footnote>
  <w:footnote w:type="continuationSeparator" w:id="0">
    <w:p w:rsidR="00735F3C" w:rsidRDefault="00735F3C">
      <w:pPr>
        <w:spacing w:after="0" w:line="240" w:lineRule="auto"/>
      </w:pPr>
      <w:r>
        <w:continuationSeparator/>
      </w:r>
    </w:p>
  </w:footnote>
  <w:footnote w:id="1">
    <w:p w:rsidR="00735F3C" w:rsidRPr="00963D2C" w:rsidRDefault="00735F3C" w:rsidP="009053B9">
      <w:pPr>
        <w:pStyle w:val="FootnoteText"/>
        <w:jc w:val="both"/>
        <w:rPr>
          <w:rFonts w:ascii="Book Antiqua" w:hAnsi="Book Antiqua"/>
          <w:lang w:val="bg-BG"/>
        </w:rPr>
      </w:pPr>
      <w:r w:rsidRPr="00963D2C">
        <w:rPr>
          <w:rStyle w:val="FootnoteReference"/>
          <w:rFonts w:ascii="Book Antiqua" w:hAnsi="Book Antiqua"/>
        </w:rPr>
        <w:footnoteRef/>
      </w:r>
      <w:r w:rsidRPr="00963D2C">
        <w:rPr>
          <w:rFonts w:ascii="Book Antiqua" w:hAnsi="Book Antiqua"/>
        </w:rPr>
        <w:t xml:space="preserve"> </w:t>
      </w:r>
      <w:r w:rsidRPr="00963D2C">
        <w:rPr>
          <w:rFonts w:ascii="Book Antiqua" w:hAnsi="Book Antiqua"/>
          <w:lang w:val="bg-BG"/>
        </w:rPr>
        <w:t xml:space="preserve">Пълното съдържание на предоставения от АОП отговор е достъпно на следния ел. адрес: http://rop3-app1.aop.bg:7778/portal/page?_pageid=93,1912342&amp;_dad=portal&amp;_schema=PORTAL </w:t>
      </w:r>
    </w:p>
    <w:p w:rsidR="00735F3C" w:rsidRPr="00963D2C" w:rsidRDefault="00735F3C" w:rsidP="009053B9">
      <w:pPr>
        <w:pStyle w:val="FootnoteText"/>
        <w:rPr>
          <w:lang w:val="bg-BG"/>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F3C" w:rsidRPr="0065724E" w:rsidRDefault="00735F3C" w:rsidP="009A0859">
    <w:pPr>
      <w:pBdr>
        <w:bottom w:val="single" w:sz="6" w:space="1" w:color="auto"/>
      </w:pBdr>
      <w:tabs>
        <w:tab w:val="center" w:pos="4961"/>
        <w:tab w:val="right" w:pos="9072"/>
      </w:tabs>
      <w:spacing w:after="0" w:line="240" w:lineRule="auto"/>
      <w:jc w:val="center"/>
      <w:rPr>
        <w:rFonts w:eastAsia="Calibri"/>
      </w:rPr>
    </w:pPr>
    <w:r w:rsidRPr="0065724E">
      <w:rPr>
        <w:rFonts w:ascii="Arial" w:eastAsia="Calibri" w:hAnsi="Arial" w:cs="Arial"/>
        <w:lang w:val="en-GB"/>
      </w:rPr>
      <w:tab/>
    </w:r>
    <w:r w:rsidRPr="0065724E">
      <w:rPr>
        <w:rFonts w:eastAsia="Calibri"/>
      </w:rPr>
      <w:tab/>
    </w:r>
  </w:p>
  <w:p w:rsidR="00735F3C" w:rsidRDefault="00735F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0183"/>
    <w:multiLevelType w:val="multilevel"/>
    <w:tmpl w:val="FF98114A"/>
    <w:lvl w:ilvl="0">
      <w:start w:val="1"/>
      <w:numFmt w:val="decimal"/>
      <w:lvlText w:val="%1."/>
      <w:lvlJc w:val="left"/>
      <w:pPr>
        <w:ind w:left="1069" w:hanging="360"/>
      </w:pPr>
      <w:rPr>
        <w:rFonts w:eastAsia="MS ??" w:hint="default"/>
        <w:color w:val="000000"/>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96F1FB4"/>
    <w:multiLevelType w:val="hybridMultilevel"/>
    <w:tmpl w:val="FAC297DC"/>
    <w:lvl w:ilvl="0" w:tplc="948AE456">
      <w:start w:val="1"/>
      <w:numFmt w:val="bullet"/>
      <w:lvlText w:val=""/>
      <w:lvlJc w:val="left"/>
      <w:pPr>
        <w:ind w:left="1429" w:hanging="360"/>
      </w:pPr>
      <w:rPr>
        <w:rFonts w:ascii="Wingdings" w:hAnsi="Wingdings" w:hint="default"/>
        <w:b/>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CB52083"/>
    <w:multiLevelType w:val="hybridMultilevel"/>
    <w:tmpl w:val="DDB29974"/>
    <w:lvl w:ilvl="0" w:tplc="BF3AC186">
      <w:start w:val="1"/>
      <w:numFmt w:val="decimal"/>
      <w:lvlText w:val="4.%1)"/>
      <w:lvlJc w:val="left"/>
      <w:pPr>
        <w:ind w:left="720" w:hanging="360"/>
      </w:pPr>
      <w:rPr>
        <w:rFonts w:hint="default"/>
        <w:b/>
        <w:sz w:val="24"/>
      </w:rPr>
    </w:lvl>
    <w:lvl w:ilvl="1" w:tplc="D9901ACE">
      <w:start w:val="1"/>
      <w:numFmt w:val="decimal"/>
      <w:lvlText w:val="%2.)"/>
      <w:lvlJc w:val="left"/>
      <w:pPr>
        <w:ind w:left="2115" w:hanging="10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74F8F"/>
    <w:multiLevelType w:val="hybridMultilevel"/>
    <w:tmpl w:val="6B843BE6"/>
    <w:lvl w:ilvl="0" w:tplc="7700DA60">
      <w:start w:val="1"/>
      <w:numFmt w:val="decimal"/>
      <w:lvlText w:val="1.%1."/>
      <w:lvlJc w:val="left"/>
      <w:pPr>
        <w:ind w:left="1287" w:hanging="360"/>
      </w:pPr>
      <w:rPr>
        <w:rFonts w:hint="default"/>
        <w:b/>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CE96D16"/>
    <w:multiLevelType w:val="hybridMultilevel"/>
    <w:tmpl w:val="7F964612"/>
    <w:lvl w:ilvl="0" w:tplc="0409000B">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F5034"/>
    <w:multiLevelType w:val="hybridMultilevel"/>
    <w:tmpl w:val="2592C876"/>
    <w:lvl w:ilvl="0" w:tplc="3D52D022">
      <w:start w:val="1"/>
      <w:numFmt w:val="decimal"/>
      <w:lvlText w:val="5.%1)"/>
      <w:lvlJc w:val="lef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1448F"/>
    <w:multiLevelType w:val="hybridMultilevel"/>
    <w:tmpl w:val="C71C118C"/>
    <w:lvl w:ilvl="0" w:tplc="BE3824AA">
      <w:start w:val="1"/>
      <w:numFmt w:val="lowerLetter"/>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2E76204"/>
    <w:multiLevelType w:val="hybridMultilevel"/>
    <w:tmpl w:val="1A28E6D2"/>
    <w:lvl w:ilvl="0" w:tplc="276018A8">
      <w:start w:val="1"/>
      <w:numFmt w:val="decimal"/>
      <w:lvlText w:val="3.3.%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8F2B65"/>
    <w:multiLevelType w:val="hybridMultilevel"/>
    <w:tmpl w:val="AF024C00"/>
    <w:lvl w:ilvl="0" w:tplc="2124D444">
      <w:start w:val="1"/>
      <w:numFmt w:val="decimal"/>
      <w:lvlText w:val="3.%1)"/>
      <w:lvlJc w:val="left"/>
      <w:pPr>
        <w:ind w:left="2138"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C224C1"/>
    <w:multiLevelType w:val="hybridMultilevel"/>
    <w:tmpl w:val="88D4D3D0"/>
    <w:lvl w:ilvl="0" w:tplc="783C350A">
      <w:start w:val="1"/>
      <w:numFmt w:val="decimal"/>
      <w:lvlText w:val="%1."/>
      <w:lvlJc w:val="left"/>
      <w:pPr>
        <w:ind w:left="1429" w:hanging="360"/>
      </w:pPr>
      <w:rPr>
        <w:b/>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2D7F2661"/>
    <w:multiLevelType w:val="hybridMultilevel"/>
    <w:tmpl w:val="33301E34"/>
    <w:lvl w:ilvl="0" w:tplc="F8D6AF8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1110F45"/>
    <w:multiLevelType w:val="hybridMultilevel"/>
    <w:tmpl w:val="B1684F70"/>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3730421"/>
    <w:multiLevelType w:val="hybridMultilevel"/>
    <w:tmpl w:val="3028ECB8"/>
    <w:lvl w:ilvl="0" w:tplc="783C350A">
      <w:start w:val="1"/>
      <w:numFmt w:val="decimal"/>
      <w:lvlText w:val="%1."/>
      <w:lvlJc w:val="left"/>
      <w:pPr>
        <w:ind w:left="720" w:hanging="360"/>
      </w:pPr>
      <w:rPr>
        <w:b/>
        <w:sz w:val="24"/>
      </w:rPr>
    </w:lvl>
    <w:lvl w:ilvl="1" w:tplc="F8EE6B3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0A1B35"/>
    <w:multiLevelType w:val="hybridMultilevel"/>
    <w:tmpl w:val="EB8C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3122D2"/>
    <w:multiLevelType w:val="multilevel"/>
    <w:tmpl w:val="459E2090"/>
    <w:lvl w:ilvl="0">
      <w:start w:val="1"/>
      <w:numFmt w:val="decimal"/>
      <w:lvlText w:val="%1."/>
      <w:lvlJc w:val="left"/>
      <w:pPr>
        <w:ind w:left="720" w:hanging="360"/>
      </w:pPr>
      <w:rPr>
        <w:b/>
        <w:sz w:val="24"/>
      </w:rPr>
    </w:lvl>
    <w:lvl w:ilvl="1">
      <w:start w:val="1"/>
      <w:numFmt w:val="decimal"/>
      <w:isLgl/>
      <w:lvlText w:val="%1.%2."/>
      <w:lvlJc w:val="left"/>
      <w:pPr>
        <w:ind w:left="2104" w:hanging="1395"/>
      </w:pPr>
      <w:rPr>
        <w:rFonts w:hint="default"/>
      </w:rPr>
    </w:lvl>
    <w:lvl w:ilvl="2">
      <w:start w:val="1"/>
      <w:numFmt w:val="decimal"/>
      <w:isLgl/>
      <w:lvlText w:val="%1.%2.%3."/>
      <w:lvlJc w:val="left"/>
      <w:pPr>
        <w:ind w:left="2453" w:hanging="1395"/>
      </w:pPr>
      <w:rPr>
        <w:rFonts w:hint="default"/>
      </w:rPr>
    </w:lvl>
    <w:lvl w:ilvl="3">
      <w:start w:val="1"/>
      <w:numFmt w:val="decimal"/>
      <w:isLgl/>
      <w:lvlText w:val="%1.%2.%3.%4."/>
      <w:lvlJc w:val="left"/>
      <w:pPr>
        <w:ind w:left="2802" w:hanging="1395"/>
      </w:pPr>
      <w:rPr>
        <w:rFonts w:hint="default"/>
      </w:rPr>
    </w:lvl>
    <w:lvl w:ilvl="4">
      <w:start w:val="1"/>
      <w:numFmt w:val="decimal"/>
      <w:isLgl/>
      <w:lvlText w:val="%1.%2.%3.%4.%5."/>
      <w:lvlJc w:val="left"/>
      <w:pPr>
        <w:ind w:left="3151" w:hanging="139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3C4E39F8"/>
    <w:multiLevelType w:val="hybridMultilevel"/>
    <w:tmpl w:val="336E5C0A"/>
    <w:lvl w:ilvl="0" w:tplc="BE3824AA">
      <w:start w:val="1"/>
      <w:numFmt w:val="lowerLetter"/>
      <w:lvlText w:val="%1)"/>
      <w:lvlJc w:val="left"/>
      <w:pPr>
        <w:ind w:left="1429" w:hanging="360"/>
      </w:pPr>
      <w:rPr>
        <w:rFonts w:hint="default"/>
        <w:b/>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6">
    <w:nsid w:val="40F4149A"/>
    <w:multiLevelType w:val="hybridMultilevel"/>
    <w:tmpl w:val="C0389CA0"/>
    <w:lvl w:ilvl="0" w:tplc="30489BA6">
      <w:numFmt w:val="bullet"/>
      <w:lvlText w:val="-"/>
      <w:lvlJc w:val="left"/>
      <w:pPr>
        <w:ind w:left="1429" w:hanging="360"/>
      </w:pPr>
      <w:rPr>
        <w:rFonts w:ascii="Book Antiqua" w:eastAsia="Times New Roman" w:hAnsi="Book Antiqua" w:cs="Times New Roman" w:hint="default"/>
        <w:b/>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42F61178"/>
    <w:multiLevelType w:val="hybridMultilevel"/>
    <w:tmpl w:val="40BA8FEA"/>
    <w:lvl w:ilvl="0" w:tplc="948AE456">
      <w:start w:val="1"/>
      <w:numFmt w:val="bullet"/>
      <w:lvlText w:val=""/>
      <w:lvlJc w:val="left"/>
      <w:pPr>
        <w:ind w:left="1429" w:hanging="360"/>
      </w:pPr>
      <w:rPr>
        <w:rFonts w:ascii="Wingdings" w:hAnsi="Wingdings" w:hint="default"/>
        <w:b/>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436B2420"/>
    <w:multiLevelType w:val="hybridMultilevel"/>
    <w:tmpl w:val="D2B4D8DE"/>
    <w:lvl w:ilvl="0" w:tplc="378686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3C94AD9"/>
    <w:multiLevelType w:val="hybridMultilevel"/>
    <w:tmpl w:val="574C7A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4802A8F"/>
    <w:multiLevelType w:val="hybridMultilevel"/>
    <w:tmpl w:val="E626E0AC"/>
    <w:lvl w:ilvl="0" w:tplc="783C350A">
      <w:start w:val="1"/>
      <w:numFmt w:val="decimal"/>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915C44"/>
    <w:multiLevelType w:val="hybridMultilevel"/>
    <w:tmpl w:val="EF7288B8"/>
    <w:lvl w:ilvl="0" w:tplc="04020005">
      <w:start w:val="1"/>
      <w:numFmt w:val="bullet"/>
      <w:lvlText w:val=""/>
      <w:lvlJc w:val="left"/>
      <w:pPr>
        <w:tabs>
          <w:tab w:val="num" w:pos="1080"/>
        </w:tabs>
        <w:ind w:left="1080"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2">
    <w:nsid w:val="55956A52"/>
    <w:multiLevelType w:val="hybridMultilevel"/>
    <w:tmpl w:val="77B0202A"/>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3">
    <w:nsid w:val="566E75AC"/>
    <w:multiLevelType w:val="hybridMultilevel"/>
    <w:tmpl w:val="30D4A12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5B4C4514"/>
    <w:multiLevelType w:val="hybridMultilevel"/>
    <w:tmpl w:val="ED768750"/>
    <w:lvl w:ilvl="0" w:tplc="A2EE2B98">
      <w:start w:val="1"/>
      <w:numFmt w:val="lowerLetter"/>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A45271"/>
    <w:multiLevelType w:val="hybridMultilevel"/>
    <w:tmpl w:val="4C3613CA"/>
    <w:lvl w:ilvl="0" w:tplc="880A89C4">
      <w:start w:val="1"/>
      <w:numFmt w:val="decimal"/>
      <w:lvlText w:val="2.3.%1."/>
      <w:lvlJc w:val="left"/>
      <w:pPr>
        <w:ind w:left="12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024C51"/>
    <w:multiLevelType w:val="hybridMultilevel"/>
    <w:tmpl w:val="26A4C966"/>
    <w:lvl w:ilvl="0" w:tplc="04090001">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C2E71D8"/>
    <w:multiLevelType w:val="hybridMultilevel"/>
    <w:tmpl w:val="82F42B5A"/>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8">
    <w:nsid w:val="6F9A3B4D"/>
    <w:multiLevelType w:val="hybridMultilevel"/>
    <w:tmpl w:val="22F6BD52"/>
    <w:lvl w:ilvl="0" w:tplc="6A28EFE6">
      <w:start w:val="1"/>
      <w:numFmt w:val="decimal"/>
      <w:lvlText w:val="2.3.%1."/>
      <w:lvlJc w:val="center"/>
      <w:pPr>
        <w:ind w:left="720" w:hanging="360"/>
      </w:pPr>
      <w:rPr>
        <w:rFonts w:hint="default"/>
        <w:b/>
        <w:u w:val="single"/>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6F9F03B2"/>
    <w:multiLevelType w:val="hybridMultilevel"/>
    <w:tmpl w:val="0BE0D6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600D96"/>
    <w:multiLevelType w:val="hybridMultilevel"/>
    <w:tmpl w:val="BB44D0FC"/>
    <w:lvl w:ilvl="0" w:tplc="04090017">
      <w:start w:val="1"/>
      <w:numFmt w:val="lowerLetter"/>
      <w:lvlText w:val="%1)"/>
      <w:lvlJc w:val="left"/>
      <w:pPr>
        <w:ind w:left="720" w:hanging="360"/>
      </w:pPr>
      <w:rPr>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726CDC"/>
    <w:multiLevelType w:val="hybridMultilevel"/>
    <w:tmpl w:val="1B642CF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79865C45"/>
    <w:multiLevelType w:val="hybridMultilevel"/>
    <w:tmpl w:val="AAD68560"/>
    <w:lvl w:ilvl="0" w:tplc="43043D54">
      <w:start w:val="1"/>
      <w:numFmt w:val="decimal"/>
      <w:lvlText w:val="d.%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461452"/>
    <w:multiLevelType w:val="hybridMultilevel"/>
    <w:tmpl w:val="81840D02"/>
    <w:lvl w:ilvl="0" w:tplc="948AE456">
      <w:start w:val="1"/>
      <w:numFmt w:val="bullet"/>
      <w:lvlText w:val=""/>
      <w:lvlJc w:val="left"/>
      <w:pPr>
        <w:ind w:left="1429" w:hanging="360"/>
      </w:pPr>
      <w:rPr>
        <w:rFonts w:ascii="Wingdings" w:hAnsi="Wingdings" w:hint="default"/>
        <w:b/>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1"/>
  </w:num>
  <w:num w:numId="2">
    <w:abstractNumId w:val="11"/>
  </w:num>
  <w:num w:numId="3">
    <w:abstractNumId w:val="19"/>
  </w:num>
  <w:num w:numId="4">
    <w:abstractNumId w:val="29"/>
  </w:num>
  <w:num w:numId="5">
    <w:abstractNumId w:val="3"/>
  </w:num>
  <w:num w:numId="6">
    <w:abstractNumId w:val="25"/>
  </w:num>
  <w:num w:numId="7">
    <w:abstractNumId w:val="28"/>
  </w:num>
  <w:num w:numId="8">
    <w:abstractNumId w:val="0"/>
  </w:num>
  <w:num w:numId="9">
    <w:abstractNumId w:val="18"/>
  </w:num>
  <w:num w:numId="10">
    <w:abstractNumId w:val="24"/>
  </w:num>
  <w:num w:numId="11">
    <w:abstractNumId w:val="16"/>
  </w:num>
  <w:num w:numId="12">
    <w:abstractNumId w:val="9"/>
  </w:num>
  <w:num w:numId="13">
    <w:abstractNumId w:val="10"/>
  </w:num>
  <w:num w:numId="14">
    <w:abstractNumId w:val="20"/>
  </w:num>
  <w:num w:numId="15">
    <w:abstractNumId w:val="12"/>
  </w:num>
  <w:num w:numId="16">
    <w:abstractNumId w:val="30"/>
  </w:num>
  <w:num w:numId="17">
    <w:abstractNumId w:val="22"/>
  </w:num>
  <w:num w:numId="18">
    <w:abstractNumId w:val="15"/>
  </w:num>
  <w:num w:numId="19">
    <w:abstractNumId w:val="31"/>
  </w:num>
  <w:num w:numId="20">
    <w:abstractNumId w:val="17"/>
  </w:num>
  <w:num w:numId="21">
    <w:abstractNumId w:val="1"/>
  </w:num>
  <w:num w:numId="22">
    <w:abstractNumId w:val="33"/>
  </w:num>
  <w:num w:numId="23">
    <w:abstractNumId w:val="4"/>
  </w:num>
  <w:num w:numId="24">
    <w:abstractNumId w:val="27"/>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6"/>
  </w:num>
  <w:num w:numId="28">
    <w:abstractNumId w:val="13"/>
  </w:num>
  <w:num w:numId="29">
    <w:abstractNumId w:val="2"/>
  </w:num>
  <w:num w:numId="30">
    <w:abstractNumId w:val="14"/>
  </w:num>
  <w:num w:numId="31">
    <w:abstractNumId w:val="8"/>
  </w:num>
  <w:num w:numId="32">
    <w:abstractNumId w:val="32"/>
  </w:num>
  <w:num w:numId="33">
    <w:abstractNumId w:val="5"/>
  </w:num>
  <w:num w:numId="34">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rsids>
    <w:rsidRoot w:val="0066791C"/>
    <w:rsid w:val="0001653C"/>
    <w:rsid w:val="000213B3"/>
    <w:rsid w:val="00025D03"/>
    <w:rsid w:val="000319F5"/>
    <w:rsid w:val="00046856"/>
    <w:rsid w:val="0007096B"/>
    <w:rsid w:val="00073E3D"/>
    <w:rsid w:val="000759AD"/>
    <w:rsid w:val="000800F4"/>
    <w:rsid w:val="00093BA3"/>
    <w:rsid w:val="000B3403"/>
    <w:rsid w:val="000D3D59"/>
    <w:rsid w:val="000D419E"/>
    <w:rsid w:val="001031DC"/>
    <w:rsid w:val="001134A4"/>
    <w:rsid w:val="00113EEA"/>
    <w:rsid w:val="00125C09"/>
    <w:rsid w:val="0015465F"/>
    <w:rsid w:val="00165DF4"/>
    <w:rsid w:val="00180018"/>
    <w:rsid w:val="001843C6"/>
    <w:rsid w:val="00187B9F"/>
    <w:rsid w:val="00192BB3"/>
    <w:rsid w:val="0019569F"/>
    <w:rsid w:val="001B40D1"/>
    <w:rsid w:val="001C0604"/>
    <w:rsid w:val="001C7582"/>
    <w:rsid w:val="001D507B"/>
    <w:rsid w:val="001E5AC5"/>
    <w:rsid w:val="001E66AC"/>
    <w:rsid w:val="001E718A"/>
    <w:rsid w:val="001F04F4"/>
    <w:rsid w:val="001F34BF"/>
    <w:rsid w:val="001F52BA"/>
    <w:rsid w:val="00203E3D"/>
    <w:rsid w:val="00211B6D"/>
    <w:rsid w:val="002217E0"/>
    <w:rsid w:val="00227C8F"/>
    <w:rsid w:val="00240797"/>
    <w:rsid w:val="002560DD"/>
    <w:rsid w:val="00272444"/>
    <w:rsid w:val="002741F9"/>
    <w:rsid w:val="00274E79"/>
    <w:rsid w:val="0027724A"/>
    <w:rsid w:val="00280AA2"/>
    <w:rsid w:val="0028412F"/>
    <w:rsid w:val="002949E8"/>
    <w:rsid w:val="002A70F7"/>
    <w:rsid w:val="002B0643"/>
    <w:rsid w:val="002C0B36"/>
    <w:rsid w:val="002C60B4"/>
    <w:rsid w:val="002C671A"/>
    <w:rsid w:val="002C7F89"/>
    <w:rsid w:val="002D3164"/>
    <w:rsid w:val="002D7CFA"/>
    <w:rsid w:val="002D7DEB"/>
    <w:rsid w:val="002F019E"/>
    <w:rsid w:val="002F10AD"/>
    <w:rsid w:val="002F2CBE"/>
    <w:rsid w:val="002F77F7"/>
    <w:rsid w:val="00312FDF"/>
    <w:rsid w:val="00320B2E"/>
    <w:rsid w:val="00323388"/>
    <w:rsid w:val="0033619E"/>
    <w:rsid w:val="0034472E"/>
    <w:rsid w:val="00345E3E"/>
    <w:rsid w:val="00347A60"/>
    <w:rsid w:val="00355AA5"/>
    <w:rsid w:val="0035622F"/>
    <w:rsid w:val="003600E3"/>
    <w:rsid w:val="00362907"/>
    <w:rsid w:val="00365B25"/>
    <w:rsid w:val="00366E3D"/>
    <w:rsid w:val="00370931"/>
    <w:rsid w:val="00376CC4"/>
    <w:rsid w:val="003864A1"/>
    <w:rsid w:val="003D7374"/>
    <w:rsid w:val="003E3C15"/>
    <w:rsid w:val="003F2C91"/>
    <w:rsid w:val="003F6705"/>
    <w:rsid w:val="0041013F"/>
    <w:rsid w:val="0044374F"/>
    <w:rsid w:val="004459A6"/>
    <w:rsid w:val="00445A13"/>
    <w:rsid w:val="004607E9"/>
    <w:rsid w:val="00466F8B"/>
    <w:rsid w:val="00467491"/>
    <w:rsid w:val="00470813"/>
    <w:rsid w:val="00483511"/>
    <w:rsid w:val="00484C86"/>
    <w:rsid w:val="004902FB"/>
    <w:rsid w:val="004C13B8"/>
    <w:rsid w:val="004D57A8"/>
    <w:rsid w:val="004E464E"/>
    <w:rsid w:val="004F29D2"/>
    <w:rsid w:val="004F50B5"/>
    <w:rsid w:val="00500ED0"/>
    <w:rsid w:val="00500F17"/>
    <w:rsid w:val="005206C7"/>
    <w:rsid w:val="005337CC"/>
    <w:rsid w:val="0053386C"/>
    <w:rsid w:val="005373A7"/>
    <w:rsid w:val="00543BC9"/>
    <w:rsid w:val="00553970"/>
    <w:rsid w:val="005618BC"/>
    <w:rsid w:val="00563258"/>
    <w:rsid w:val="005713F4"/>
    <w:rsid w:val="0059194D"/>
    <w:rsid w:val="00594680"/>
    <w:rsid w:val="00595E85"/>
    <w:rsid w:val="005A6D1E"/>
    <w:rsid w:val="005A784E"/>
    <w:rsid w:val="005C159B"/>
    <w:rsid w:val="005F5BD9"/>
    <w:rsid w:val="00602160"/>
    <w:rsid w:val="0060283B"/>
    <w:rsid w:val="00604FE4"/>
    <w:rsid w:val="00617EB9"/>
    <w:rsid w:val="00632D35"/>
    <w:rsid w:val="006334DD"/>
    <w:rsid w:val="00652A18"/>
    <w:rsid w:val="0065616F"/>
    <w:rsid w:val="006660AC"/>
    <w:rsid w:val="006673AA"/>
    <w:rsid w:val="0066791C"/>
    <w:rsid w:val="00667C8C"/>
    <w:rsid w:val="00671527"/>
    <w:rsid w:val="00683036"/>
    <w:rsid w:val="0069458E"/>
    <w:rsid w:val="00694812"/>
    <w:rsid w:val="00697B39"/>
    <w:rsid w:val="006A1D7E"/>
    <w:rsid w:val="006A2F30"/>
    <w:rsid w:val="006C4E55"/>
    <w:rsid w:val="006D4EF0"/>
    <w:rsid w:val="006E1E69"/>
    <w:rsid w:val="006E6B0C"/>
    <w:rsid w:val="006F3467"/>
    <w:rsid w:val="00701490"/>
    <w:rsid w:val="00701B77"/>
    <w:rsid w:val="007101E3"/>
    <w:rsid w:val="00713ABF"/>
    <w:rsid w:val="00720A60"/>
    <w:rsid w:val="00722944"/>
    <w:rsid w:val="00735F3C"/>
    <w:rsid w:val="00741443"/>
    <w:rsid w:val="00741930"/>
    <w:rsid w:val="00741DDF"/>
    <w:rsid w:val="00753C2B"/>
    <w:rsid w:val="00755C0A"/>
    <w:rsid w:val="00784D80"/>
    <w:rsid w:val="0078766D"/>
    <w:rsid w:val="007B722C"/>
    <w:rsid w:val="007C3180"/>
    <w:rsid w:val="007D3720"/>
    <w:rsid w:val="007D49B3"/>
    <w:rsid w:val="007E0FA8"/>
    <w:rsid w:val="007F7AB6"/>
    <w:rsid w:val="0080158E"/>
    <w:rsid w:val="0081385F"/>
    <w:rsid w:val="0081602C"/>
    <w:rsid w:val="00817AF5"/>
    <w:rsid w:val="00821B36"/>
    <w:rsid w:val="00821BDB"/>
    <w:rsid w:val="00833AF0"/>
    <w:rsid w:val="00840345"/>
    <w:rsid w:val="00872EA2"/>
    <w:rsid w:val="00881C70"/>
    <w:rsid w:val="00883E92"/>
    <w:rsid w:val="00887097"/>
    <w:rsid w:val="00890416"/>
    <w:rsid w:val="00891014"/>
    <w:rsid w:val="008927A6"/>
    <w:rsid w:val="008A3909"/>
    <w:rsid w:val="008B4DC4"/>
    <w:rsid w:val="008C37AA"/>
    <w:rsid w:val="008E2E32"/>
    <w:rsid w:val="009053B9"/>
    <w:rsid w:val="00926E05"/>
    <w:rsid w:val="00932579"/>
    <w:rsid w:val="009336F8"/>
    <w:rsid w:val="00943EF7"/>
    <w:rsid w:val="009513C1"/>
    <w:rsid w:val="00952B8D"/>
    <w:rsid w:val="00954D7D"/>
    <w:rsid w:val="00960D9D"/>
    <w:rsid w:val="00963D2C"/>
    <w:rsid w:val="00966F3C"/>
    <w:rsid w:val="009701E1"/>
    <w:rsid w:val="00976E16"/>
    <w:rsid w:val="009771A8"/>
    <w:rsid w:val="00980433"/>
    <w:rsid w:val="009832AB"/>
    <w:rsid w:val="009A0859"/>
    <w:rsid w:val="009B264C"/>
    <w:rsid w:val="009B34F1"/>
    <w:rsid w:val="009B4123"/>
    <w:rsid w:val="009B524C"/>
    <w:rsid w:val="009C6606"/>
    <w:rsid w:val="009F36E0"/>
    <w:rsid w:val="009F378F"/>
    <w:rsid w:val="009F38A7"/>
    <w:rsid w:val="00A02409"/>
    <w:rsid w:val="00A03296"/>
    <w:rsid w:val="00A035DD"/>
    <w:rsid w:val="00A158A4"/>
    <w:rsid w:val="00A17A6A"/>
    <w:rsid w:val="00A35ED6"/>
    <w:rsid w:val="00A377BD"/>
    <w:rsid w:val="00A52FC2"/>
    <w:rsid w:val="00A741FC"/>
    <w:rsid w:val="00A8796E"/>
    <w:rsid w:val="00AA0CCA"/>
    <w:rsid w:val="00AD0184"/>
    <w:rsid w:val="00AD1555"/>
    <w:rsid w:val="00AD4DEE"/>
    <w:rsid w:val="00AF5A12"/>
    <w:rsid w:val="00B01665"/>
    <w:rsid w:val="00B12744"/>
    <w:rsid w:val="00B141DA"/>
    <w:rsid w:val="00B160D6"/>
    <w:rsid w:val="00B213A5"/>
    <w:rsid w:val="00B46868"/>
    <w:rsid w:val="00B50264"/>
    <w:rsid w:val="00B56502"/>
    <w:rsid w:val="00B71A0B"/>
    <w:rsid w:val="00B7268E"/>
    <w:rsid w:val="00BA1381"/>
    <w:rsid w:val="00BA3AF5"/>
    <w:rsid w:val="00BB781A"/>
    <w:rsid w:val="00BC0F1E"/>
    <w:rsid w:val="00BC33C7"/>
    <w:rsid w:val="00BD1AEA"/>
    <w:rsid w:val="00BE7BAC"/>
    <w:rsid w:val="00C0000A"/>
    <w:rsid w:val="00C0589C"/>
    <w:rsid w:val="00C13E57"/>
    <w:rsid w:val="00C16834"/>
    <w:rsid w:val="00C21FD0"/>
    <w:rsid w:val="00C240B9"/>
    <w:rsid w:val="00C26BA2"/>
    <w:rsid w:val="00C360D2"/>
    <w:rsid w:val="00C45516"/>
    <w:rsid w:val="00C45821"/>
    <w:rsid w:val="00C46085"/>
    <w:rsid w:val="00C66A2D"/>
    <w:rsid w:val="00C70B5D"/>
    <w:rsid w:val="00C74115"/>
    <w:rsid w:val="00C82534"/>
    <w:rsid w:val="00C87935"/>
    <w:rsid w:val="00C9284F"/>
    <w:rsid w:val="00C92DE8"/>
    <w:rsid w:val="00CA4882"/>
    <w:rsid w:val="00CA6109"/>
    <w:rsid w:val="00CC1F1D"/>
    <w:rsid w:val="00CD35A7"/>
    <w:rsid w:val="00CE2985"/>
    <w:rsid w:val="00CE3F5E"/>
    <w:rsid w:val="00CE4BF4"/>
    <w:rsid w:val="00CE7323"/>
    <w:rsid w:val="00CF22A0"/>
    <w:rsid w:val="00CF2899"/>
    <w:rsid w:val="00CF3B85"/>
    <w:rsid w:val="00CF4BEC"/>
    <w:rsid w:val="00D00E13"/>
    <w:rsid w:val="00D452AE"/>
    <w:rsid w:val="00D47307"/>
    <w:rsid w:val="00D47533"/>
    <w:rsid w:val="00D54B59"/>
    <w:rsid w:val="00D66A88"/>
    <w:rsid w:val="00D67EB7"/>
    <w:rsid w:val="00D72595"/>
    <w:rsid w:val="00D74C7E"/>
    <w:rsid w:val="00D865AA"/>
    <w:rsid w:val="00D91F98"/>
    <w:rsid w:val="00DA643C"/>
    <w:rsid w:val="00DB13B8"/>
    <w:rsid w:val="00DB2D30"/>
    <w:rsid w:val="00DB3E17"/>
    <w:rsid w:val="00DB493F"/>
    <w:rsid w:val="00DE38A9"/>
    <w:rsid w:val="00E032E4"/>
    <w:rsid w:val="00E25B7C"/>
    <w:rsid w:val="00E53069"/>
    <w:rsid w:val="00E61CC3"/>
    <w:rsid w:val="00E63B09"/>
    <w:rsid w:val="00E65A1D"/>
    <w:rsid w:val="00E672C9"/>
    <w:rsid w:val="00E73F87"/>
    <w:rsid w:val="00E80FAC"/>
    <w:rsid w:val="00EA703D"/>
    <w:rsid w:val="00EB6D16"/>
    <w:rsid w:val="00EC1D95"/>
    <w:rsid w:val="00EC21DC"/>
    <w:rsid w:val="00EC6051"/>
    <w:rsid w:val="00EC6B4B"/>
    <w:rsid w:val="00ED29A8"/>
    <w:rsid w:val="00EE4140"/>
    <w:rsid w:val="00EE6D4E"/>
    <w:rsid w:val="00EF2B34"/>
    <w:rsid w:val="00EF3403"/>
    <w:rsid w:val="00EF7DC3"/>
    <w:rsid w:val="00F05644"/>
    <w:rsid w:val="00F17AFA"/>
    <w:rsid w:val="00F27541"/>
    <w:rsid w:val="00F32410"/>
    <w:rsid w:val="00F47FF5"/>
    <w:rsid w:val="00F5123A"/>
    <w:rsid w:val="00F51E2C"/>
    <w:rsid w:val="00F5391A"/>
    <w:rsid w:val="00F63122"/>
    <w:rsid w:val="00F66A22"/>
    <w:rsid w:val="00F67EE5"/>
    <w:rsid w:val="00F818F5"/>
    <w:rsid w:val="00F82BA7"/>
    <w:rsid w:val="00F83129"/>
    <w:rsid w:val="00F877D8"/>
    <w:rsid w:val="00FA1DFF"/>
    <w:rsid w:val="00FA448E"/>
    <w:rsid w:val="00FB2DE1"/>
    <w:rsid w:val="00FB6C11"/>
    <w:rsid w:val="00FC01E4"/>
    <w:rsid w:val="00FC5461"/>
    <w:rsid w:val="00FE5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A22"/>
    <w:pPr>
      <w:spacing w:after="200" w:line="276" w:lineRule="auto"/>
    </w:pPr>
    <w:rPr>
      <w:rFonts w:eastAsia="Times New Roman"/>
      <w:sz w:val="22"/>
      <w:szCs w:val="22"/>
      <w:lang w:val="bg-BG" w:eastAsia="bg-BG"/>
    </w:rPr>
  </w:style>
  <w:style w:type="paragraph" w:styleId="Heading1">
    <w:name w:val="heading 1"/>
    <w:basedOn w:val="Normal"/>
    <w:next w:val="Normal"/>
    <w:link w:val="Heading1Char"/>
    <w:qFormat/>
    <w:rsid w:val="0066791C"/>
    <w:pPr>
      <w:keepNext/>
      <w:keepLines/>
      <w:spacing w:before="480" w:after="0" w:line="240" w:lineRule="auto"/>
      <w:outlineLvl w:val="0"/>
    </w:pPr>
    <w:rPr>
      <w:rFonts w:eastAsia="MS ????"/>
      <w:b/>
      <w:bCs/>
      <w:color w:val="345A8A"/>
      <w:sz w:val="32"/>
      <w:szCs w:val="32"/>
    </w:rPr>
  </w:style>
  <w:style w:type="paragraph" w:styleId="Heading2">
    <w:name w:val="heading 2"/>
    <w:basedOn w:val="Normal"/>
    <w:next w:val="Normal"/>
    <w:link w:val="Heading2Char"/>
    <w:qFormat/>
    <w:rsid w:val="0066791C"/>
    <w:pPr>
      <w:keepNext/>
      <w:spacing w:after="0" w:line="240" w:lineRule="auto"/>
      <w:jc w:val="center"/>
      <w:outlineLvl w:val="1"/>
    </w:pPr>
    <w:rPr>
      <w:rFonts w:ascii="MS ??" w:eastAsia="MS ??"/>
      <w:b/>
      <w:bCs/>
      <w:color w:val="FF0000"/>
      <w:sz w:val="20"/>
      <w:szCs w:val="20"/>
    </w:rPr>
  </w:style>
  <w:style w:type="paragraph" w:styleId="Heading4">
    <w:name w:val="heading 4"/>
    <w:basedOn w:val="Normal"/>
    <w:next w:val="Normal"/>
    <w:link w:val="Heading4Char"/>
    <w:qFormat/>
    <w:rsid w:val="0066791C"/>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6791C"/>
    <w:rPr>
      <w:rFonts w:ascii="Calibri" w:eastAsia="MS ????" w:hAnsi="Calibri" w:cs="Times New Roman"/>
      <w:b/>
      <w:bCs/>
      <w:color w:val="345A8A"/>
      <w:sz w:val="32"/>
      <w:szCs w:val="32"/>
      <w:lang w:val="bg-BG" w:eastAsia="bg-BG"/>
    </w:rPr>
  </w:style>
  <w:style w:type="character" w:customStyle="1" w:styleId="Heading2Char">
    <w:name w:val="Heading 2 Char"/>
    <w:link w:val="Heading2"/>
    <w:rsid w:val="0066791C"/>
    <w:rPr>
      <w:rFonts w:ascii="MS ??" w:eastAsia="MS ??" w:hAnsi="Calibri" w:cs="Times New Roman"/>
      <w:b/>
      <w:bCs/>
      <w:color w:val="FF0000"/>
      <w:sz w:val="20"/>
      <w:szCs w:val="20"/>
      <w:lang w:val="bg-BG" w:eastAsia="bg-BG"/>
    </w:rPr>
  </w:style>
  <w:style w:type="character" w:customStyle="1" w:styleId="Heading4Char">
    <w:name w:val="Heading 4 Char"/>
    <w:link w:val="Heading4"/>
    <w:rsid w:val="0066791C"/>
    <w:rPr>
      <w:rFonts w:ascii="Times New Roman" w:eastAsia="Times New Roman" w:hAnsi="Times New Roman" w:cs="Times New Roman"/>
      <w:b/>
      <w:bCs/>
      <w:sz w:val="28"/>
      <w:szCs w:val="28"/>
      <w:lang w:val="bg-BG" w:eastAsia="bg-BG"/>
    </w:rPr>
  </w:style>
  <w:style w:type="character" w:styleId="Hyperlink">
    <w:name w:val="Hyperlink"/>
    <w:uiPriority w:val="99"/>
    <w:rsid w:val="0066791C"/>
    <w:rPr>
      <w:color w:val="0000FF"/>
      <w:u w:val="single"/>
    </w:rPr>
  </w:style>
  <w:style w:type="paragraph" w:styleId="TOC1">
    <w:name w:val="toc 1"/>
    <w:basedOn w:val="Normal"/>
    <w:next w:val="Normal"/>
    <w:autoRedefine/>
    <w:rsid w:val="0066791C"/>
    <w:pPr>
      <w:tabs>
        <w:tab w:val="right" w:leader="dot" w:pos="8290"/>
      </w:tabs>
      <w:spacing w:before="120" w:after="0" w:line="264" w:lineRule="auto"/>
    </w:pPr>
    <w:rPr>
      <w:rFonts w:ascii="Times New Roman" w:eastAsia="MS ??" w:hAnsi="Times New Roman"/>
      <w:b/>
      <w:noProof/>
      <w:sz w:val="24"/>
      <w:szCs w:val="24"/>
      <w:lang w:val="ru-RU" w:eastAsia="en-US"/>
    </w:rPr>
  </w:style>
  <w:style w:type="character" w:customStyle="1" w:styleId="FootnoteTextChar">
    <w:name w:val="Footnote Text Char"/>
    <w:link w:val="FootnoteText"/>
    <w:rsid w:val="0066791C"/>
    <w:rPr>
      <w:lang w:val="en-GB"/>
    </w:rPr>
  </w:style>
  <w:style w:type="paragraph" w:styleId="FootnoteText">
    <w:name w:val="footnote text"/>
    <w:basedOn w:val="Normal"/>
    <w:link w:val="FootnoteTextChar"/>
    <w:rsid w:val="0066791C"/>
    <w:pPr>
      <w:spacing w:after="0" w:line="240" w:lineRule="auto"/>
    </w:pPr>
    <w:rPr>
      <w:rFonts w:eastAsia="Calibri"/>
      <w:sz w:val="20"/>
      <w:szCs w:val="20"/>
      <w:lang w:val="en-GB"/>
    </w:rPr>
  </w:style>
  <w:style w:type="character" w:customStyle="1" w:styleId="FootnoteTextChar1">
    <w:name w:val="Footnote Text Char1"/>
    <w:uiPriority w:val="99"/>
    <w:semiHidden/>
    <w:rsid w:val="0066791C"/>
    <w:rPr>
      <w:rFonts w:ascii="Calibri" w:eastAsia="Times New Roman" w:hAnsi="Calibri" w:cs="Times New Roman"/>
      <w:sz w:val="20"/>
      <w:szCs w:val="20"/>
      <w:lang w:val="bg-BG" w:eastAsia="bg-BG"/>
    </w:rPr>
  </w:style>
  <w:style w:type="character" w:customStyle="1" w:styleId="TitleChar">
    <w:name w:val="Title Char"/>
    <w:aliases w:val="Char Char Char"/>
    <w:link w:val="Title"/>
    <w:rsid w:val="0066791C"/>
    <w:rPr>
      <w:rFonts w:eastAsia="MS ??"/>
      <w:b/>
      <w:lang w:val="bg-BG" w:eastAsia="bg-BG"/>
    </w:rPr>
  </w:style>
  <w:style w:type="paragraph" w:styleId="Title">
    <w:name w:val="Title"/>
    <w:aliases w:val="Char Char"/>
    <w:basedOn w:val="Normal"/>
    <w:link w:val="TitleChar"/>
    <w:qFormat/>
    <w:rsid w:val="0066791C"/>
    <w:pPr>
      <w:spacing w:after="0" w:line="240" w:lineRule="auto"/>
      <w:jc w:val="center"/>
    </w:pPr>
    <w:rPr>
      <w:rFonts w:eastAsia="MS ??"/>
      <w:b/>
      <w:sz w:val="20"/>
      <w:szCs w:val="20"/>
    </w:rPr>
  </w:style>
  <w:style w:type="character" w:customStyle="1" w:styleId="TitleChar1">
    <w:name w:val="Title Char1"/>
    <w:uiPriority w:val="10"/>
    <w:rsid w:val="0066791C"/>
    <w:rPr>
      <w:rFonts w:ascii="Cambria" w:eastAsia="Times New Roman" w:hAnsi="Cambria" w:cs="Times New Roman"/>
      <w:color w:val="17365D"/>
      <w:spacing w:val="5"/>
      <w:kern w:val="28"/>
      <w:sz w:val="52"/>
      <w:szCs w:val="52"/>
      <w:lang w:val="bg-BG" w:eastAsia="bg-BG"/>
    </w:rPr>
  </w:style>
  <w:style w:type="character" w:customStyle="1" w:styleId="BodyTextChar">
    <w:name w:val="Body Text Char"/>
    <w:link w:val="BodyText"/>
    <w:semiHidden/>
    <w:rsid w:val="0066791C"/>
    <w:rPr>
      <w:rFonts w:ascii="Cambria" w:eastAsia="MS ??" w:hAnsi="Cambria"/>
      <w:lang w:val="bg-BG" w:eastAsia="bg-BG"/>
    </w:rPr>
  </w:style>
  <w:style w:type="paragraph" w:styleId="BodyText">
    <w:name w:val="Body Text"/>
    <w:basedOn w:val="Normal"/>
    <w:link w:val="BodyTextChar"/>
    <w:semiHidden/>
    <w:rsid w:val="0066791C"/>
    <w:pPr>
      <w:spacing w:after="120" w:line="240" w:lineRule="auto"/>
    </w:pPr>
    <w:rPr>
      <w:rFonts w:ascii="Cambria" w:eastAsia="MS ??" w:hAnsi="Cambria"/>
      <w:sz w:val="20"/>
      <w:szCs w:val="20"/>
    </w:rPr>
  </w:style>
  <w:style w:type="character" w:customStyle="1" w:styleId="BodyTextChar1">
    <w:name w:val="Body Text Char1"/>
    <w:uiPriority w:val="99"/>
    <w:semiHidden/>
    <w:rsid w:val="0066791C"/>
    <w:rPr>
      <w:rFonts w:ascii="Calibri" w:eastAsia="Times New Roman" w:hAnsi="Calibri" w:cs="Times New Roman"/>
      <w:lang w:val="bg-BG" w:eastAsia="bg-BG"/>
    </w:rPr>
  </w:style>
  <w:style w:type="character" w:customStyle="1" w:styleId="BodyTextIndentChar">
    <w:name w:val="Body Text Indent Char"/>
    <w:link w:val="BodyTextIndent"/>
    <w:rsid w:val="0066791C"/>
    <w:rPr>
      <w:lang w:val="bg-BG" w:eastAsia="bg-BG"/>
    </w:rPr>
  </w:style>
  <w:style w:type="paragraph" w:styleId="BodyTextIndent">
    <w:name w:val="Body Text Indent"/>
    <w:basedOn w:val="Normal"/>
    <w:link w:val="BodyTextIndentChar"/>
    <w:rsid w:val="0066791C"/>
    <w:pPr>
      <w:spacing w:after="120"/>
      <w:ind w:left="283"/>
    </w:pPr>
    <w:rPr>
      <w:rFonts w:eastAsia="Calibri"/>
      <w:sz w:val="20"/>
      <w:szCs w:val="20"/>
    </w:rPr>
  </w:style>
  <w:style w:type="character" w:customStyle="1" w:styleId="BodyTextIndentChar1">
    <w:name w:val="Body Text Indent Char1"/>
    <w:uiPriority w:val="99"/>
    <w:semiHidden/>
    <w:rsid w:val="0066791C"/>
    <w:rPr>
      <w:rFonts w:ascii="Calibri" w:eastAsia="Times New Roman" w:hAnsi="Calibri" w:cs="Times New Roman"/>
      <w:lang w:val="bg-BG" w:eastAsia="bg-BG"/>
    </w:rPr>
  </w:style>
  <w:style w:type="character" w:customStyle="1" w:styleId="BodyTextIndent2Char">
    <w:name w:val="Body Text Indent 2 Char"/>
    <w:link w:val="BodyTextIndent2"/>
    <w:rsid w:val="0066791C"/>
    <w:rPr>
      <w:lang w:val="bg-BG" w:eastAsia="bg-BG"/>
    </w:rPr>
  </w:style>
  <w:style w:type="paragraph" w:styleId="BodyTextIndent2">
    <w:name w:val="Body Text Indent 2"/>
    <w:basedOn w:val="Normal"/>
    <w:link w:val="BodyTextIndent2Char"/>
    <w:rsid w:val="0066791C"/>
    <w:pPr>
      <w:spacing w:after="120" w:line="480" w:lineRule="auto"/>
      <w:ind w:left="283"/>
    </w:pPr>
    <w:rPr>
      <w:rFonts w:eastAsia="Calibri"/>
      <w:sz w:val="20"/>
      <w:szCs w:val="20"/>
    </w:rPr>
  </w:style>
  <w:style w:type="character" w:customStyle="1" w:styleId="BodyTextIndent2Char1">
    <w:name w:val="Body Text Indent 2 Char1"/>
    <w:uiPriority w:val="99"/>
    <w:semiHidden/>
    <w:rsid w:val="0066791C"/>
    <w:rPr>
      <w:rFonts w:ascii="Calibri" w:eastAsia="Times New Roman" w:hAnsi="Calibri" w:cs="Times New Roman"/>
      <w:lang w:val="bg-BG" w:eastAsia="bg-BG"/>
    </w:rPr>
  </w:style>
  <w:style w:type="character" w:customStyle="1" w:styleId="BodyTextIndent3Char">
    <w:name w:val="Body Text Indent 3 Char"/>
    <w:link w:val="BodyTextIndent3"/>
    <w:rsid w:val="0066791C"/>
    <w:rPr>
      <w:rFonts w:eastAsia="MS ??"/>
      <w:sz w:val="16"/>
      <w:szCs w:val="16"/>
      <w:lang w:val="bg-BG" w:eastAsia="bg-BG"/>
    </w:rPr>
  </w:style>
  <w:style w:type="paragraph" w:styleId="BodyTextIndent3">
    <w:name w:val="Body Text Indent 3"/>
    <w:basedOn w:val="Normal"/>
    <w:link w:val="BodyTextIndent3Char"/>
    <w:rsid w:val="0066791C"/>
    <w:pPr>
      <w:spacing w:after="120" w:line="240" w:lineRule="auto"/>
      <w:ind w:left="283"/>
    </w:pPr>
    <w:rPr>
      <w:rFonts w:eastAsia="MS ??"/>
      <w:sz w:val="16"/>
      <w:szCs w:val="16"/>
    </w:rPr>
  </w:style>
  <w:style w:type="character" w:customStyle="1" w:styleId="BodyTextIndent3Char1">
    <w:name w:val="Body Text Indent 3 Char1"/>
    <w:uiPriority w:val="99"/>
    <w:semiHidden/>
    <w:rsid w:val="0066791C"/>
    <w:rPr>
      <w:rFonts w:ascii="Calibri" w:eastAsia="Times New Roman" w:hAnsi="Calibri" w:cs="Times New Roman"/>
      <w:sz w:val="16"/>
      <w:szCs w:val="16"/>
      <w:lang w:val="bg-BG" w:eastAsia="bg-BG"/>
    </w:rPr>
  </w:style>
  <w:style w:type="paragraph" w:customStyle="1" w:styleId="Title-head-text">
    <w:name w:val="Title-head-text"/>
    <w:basedOn w:val="Normal"/>
    <w:next w:val="Title"/>
    <w:rsid w:val="0066791C"/>
    <w:pPr>
      <w:suppressAutoHyphens/>
      <w:spacing w:after="0" w:line="240" w:lineRule="auto"/>
      <w:jc w:val="center"/>
    </w:pPr>
    <w:rPr>
      <w:rFonts w:ascii="Arial" w:eastAsia="MS ??" w:hAnsi="Arial"/>
      <w:b/>
      <w:sz w:val="28"/>
      <w:szCs w:val="28"/>
      <w:lang w:val="ru-RU" w:eastAsia="ar-SA"/>
    </w:rPr>
  </w:style>
  <w:style w:type="paragraph" w:customStyle="1" w:styleId="ListParagraph1">
    <w:name w:val="List Paragraph1"/>
    <w:aliases w:val="ПАРАГРАФ"/>
    <w:basedOn w:val="Normal"/>
    <w:link w:val="ListParagraphChar"/>
    <w:uiPriority w:val="34"/>
    <w:qFormat/>
    <w:rsid w:val="0066791C"/>
    <w:pPr>
      <w:spacing w:after="0" w:line="240" w:lineRule="auto"/>
      <w:ind w:left="720"/>
      <w:contextualSpacing/>
    </w:pPr>
    <w:rPr>
      <w:rFonts w:ascii="Cambria" w:eastAsia="MS ??" w:hAnsi="Cambria"/>
      <w:sz w:val="24"/>
      <w:szCs w:val="24"/>
    </w:rPr>
  </w:style>
  <w:style w:type="paragraph" w:customStyle="1" w:styleId="Default">
    <w:name w:val="Default"/>
    <w:rsid w:val="0066791C"/>
    <w:pPr>
      <w:autoSpaceDE w:val="0"/>
      <w:autoSpaceDN w:val="0"/>
      <w:adjustRightInd w:val="0"/>
    </w:pPr>
    <w:rPr>
      <w:rFonts w:ascii="Arial" w:hAnsi="Arial" w:cs="Arial"/>
      <w:color w:val="000000"/>
      <w:sz w:val="24"/>
      <w:szCs w:val="24"/>
    </w:rPr>
  </w:style>
  <w:style w:type="paragraph" w:customStyle="1" w:styleId="Style16">
    <w:name w:val="Style16"/>
    <w:basedOn w:val="Normal"/>
    <w:rsid w:val="0066791C"/>
    <w:pPr>
      <w:widowControl w:val="0"/>
      <w:autoSpaceDE w:val="0"/>
      <w:autoSpaceDN w:val="0"/>
      <w:adjustRightInd w:val="0"/>
      <w:spacing w:after="0" w:line="278" w:lineRule="exact"/>
    </w:pPr>
    <w:rPr>
      <w:rFonts w:ascii="Times New Roman" w:hAnsi="Times New Roman"/>
      <w:sz w:val="24"/>
      <w:szCs w:val="24"/>
    </w:rPr>
  </w:style>
  <w:style w:type="paragraph" w:styleId="NoSpacing">
    <w:name w:val="No Spacing"/>
    <w:basedOn w:val="Default"/>
    <w:next w:val="Default"/>
    <w:qFormat/>
    <w:rsid w:val="0066791C"/>
    <w:rPr>
      <w:rFonts w:ascii="Times New Roman" w:eastAsia="Times New Roman" w:hAnsi="Times New Roman" w:cs="Times New Roman"/>
      <w:color w:val="auto"/>
      <w:lang w:val="bg-BG" w:eastAsia="bg-BG"/>
    </w:rPr>
  </w:style>
  <w:style w:type="character" w:styleId="FootnoteReference">
    <w:name w:val="footnote reference"/>
    <w:rsid w:val="0066791C"/>
    <w:rPr>
      <w:vertAlign w:val="superscript"/>
    </w:rPr>
  </w:style>
  <w:style w:type="character" w:customStyle="1" w:styleId="FontStyle28">
    <w:name w:val="Font Style28"/>
    <w:rsid w:val="0066791C"/>
    <w:rPr>
      <w:rFonts w:ascii="Times New Roman" w:hAnsi="Times New Roman" w:cs="Times New Roman" w:hint="default"/>
      <w:sz w:val="22"/>
      <w:szCs w:val="22"/>
    </w:rPr>
  </w:style>
  <w:style w:type="character" w:customStyle="1" w:styleId="alt2">
    <w:name w:val="al_t2"/>
    <w:rsid w:val="0066791C"/>
  </w:style>
  <w:style w:type="paragraph" w:styleId="Footer">
    <w:name w:val="footer"/>
    <w:basedOn w:val="Normal"/>
    <w:link w:val="FooterChar"/>
    <w:uiPriority w:val="99"/>
    <w:rsid w:val="0066791C"/>
    <w:pPr>
      <w:tabs>
        <w:tab w:val="center" w:pos="4536"/>
        <w:tab w:val="right" w:pos="9072"/>
      </w:tabs>
    </w:pPr>
    <w:rPr>
      <w:sz w:val="20"/>
      <w:szCs w:val="20"/>
    </w:rPr>
  </w:style>
  <w:style w:type="character" w:customStyle="1" w:styleId="FooterChar">
    <w:name w:val="Footer Char"/>
    <w:link w:val="Footer"/>
    <w:uiPriority w:val="99"/>
    <w:rsid w:val="0066791C"/>
    <w:rPr>
      <w:rFonts w:ascii="Calibri" w:eastAsia="Times New Roman" w:hAnsi="Calibri" w:cs="Times New Roman"/>
      <w:sz w:val="20"/>
      <w:szCs w:val="20"/>
      <w:lang w:val="bg-BG" w:eastAsia="bg-BG"/>
    </w:rPr>
  </w:style>
  <w:style w:type="character" w:styleId="PageNumber">
    <w:name w:val="page number"/>
    <w:rsid w:val="0066791C"/>
  </w:style>
  <w:style w:type="paragraph" w:styleId="Header">
    <w:name w:val="header"/>
    <w:basedOn w:val="Normal"/>
    <w:link w:val="HeaderChar"/>
    <w:rsid w:val="0066791C"/>
    <w:pPr>
      <w:tabs>
        <w:tab w:val="center" w:pos="4536"/>
        <w:tab w:val="right" w:pos="9072"/>
      </w:tabs>
    </w:pPr>
    <w:rPr>
      <w:sz w:val="20"/>
      <w:szCs w:val="20"/>
    </w:rPr>
  </w:style>
  <w:style w:type="character" w:customStyle="1" w:styleId="HeaderChar">
    <w:name w:val="Header Char"/>
    <w:link w:val="Header"/>
    <w:rsid w:val="0066791C"/>
    <w:rPr>
      <w:rFonts w:ascii="Calibri" w:eastAsia="Times New Roman" w:hAnsi="Calibri" w:cs="Times New Roman"/>
      <w:sz w:val="20"/>
      <w:szCs w:val="20"/>
      <w:lang w:val="bg-BG" w:eastAsia="bg-BG"/>
    </w:rPr>
  </w:style>
  <w:style w:type="paragraph" w:customStyle="1" w:styleId="Style">
    <w:name w:val="Style"/>
    <w:rsid w:val="0066791C"/>
    <w:pPr>
      <w:widowControl w:val="0"/>
      <w:autoSpaceDE w:val="0"/>
      <w:autoSpaceDN w:val="0"/>
      <w:adjustRightInd w:val="0"/>
      <w:ind w:left="140" w:right="140" w:firstLine="840"/>
      <w:jc w:val="both"/>
    </w:pPr>
    <w:rPr>
      <w:rFonts w:ascii="Times New Roman" w:eastAsia="Times New Roman" w:hAnsi="Times New Roman"/>
      <w:sz w:val="24"/>
      <w:szCs w:val="24"/>
      <w:lang w:val="bg-BG" w:eastAsia="bg-BG"/>
    </w:rPr>
  </w:style>
  <w:style w:type="character" w:customStyle="1" w:styleId="a">
    <w:name w:val="Основен текст_"/>
    <w:link w:val="1"/>
    <w:rsid w:val="0066791C"/>
    <w:rPr>
      <w:shd w:val="clear" w:color="auto" w:fill="FFFFFF"/>
      <w:lang w:val="bg-BG" w:eastAsia="bg-BG"/>
    </w:rPr>
  </w:style>
  <w:style w:type="paragraph" w:customStyle="1" w:styleId="1">
    <w:name w:val="Основен текст1"/>
    <w:basedOn w:val="Normal"/>
    <w:link w:val="a"/>
    <w:rsid w:val="0066791C"/>
    <w:pPr>
      <w:shd w:val="clear" w:color="auto" w:fill="FFFFFF"/>
      <w:spacing w:after="600" w:line="240" w:lineRule="atLeast"/>
      <w:ind w:hanging="400"/>
    </w:pPr>
    <w:rPr>
      <w:rFonts w:eastAsia="Calibri"/>
      <w:sz w:val="20"/>
      <w:szCs w:val="20"/>
    </w:rPr>
  </w:style>
  <w:style w:type="character" w:customStyle="1" w:styleId="Bodytext5BoldNotItalic">
    <w:name w:val="Body text (5) + Bold;Not Italic"/>
    <w:rsid w:val="0066791C"/>
    <w:rPr>
      <w:rFonts w:ascii="Times New Roman" w:eastAsia="Times New Roman" w:hAnsi="Times New Roman" w:cs="Times New Roman"/>
      <w:b/>
      <w:bCs/>
      <w:i/>
      <w:iCs/>
      <w:smallCaps w:val="0"/>
      <w:strike w:val="0"/>
      <w:color w:val="000000"/>
      <w:spacing w:val="0"/>
      <w:w w:val="100"/>
      <w:position w:val="0"/>
      <w:sz w:val="23"/>
      <w:szCs w:val="23"/>
      <w:u w:val="none"/>
      <w:lang w:val="bg-BG" w:eastAsia="bg-BG" w:bidi="bg-BG"/>
    </w:rPr>
  </w:style>
  <w:style w:type="character" w:customStyle="1" w:styleId="Bodytext2">
    <w:name w:val="Body text (2)_"/>
    <w:link w:val="Bodytext20"/>
    <w:rsid w:val="0066791C"/>
    <w:rPr>
      <w:b/>
      <w:bCs/>
      <w:shd w:val="clear" w:color="auto" w:fill="FFFFFF"/>
      <w:lang w:val="bg-BG" w:eastAsia="bg-BG"/>
    </w:rPr>
  </w:style>
  <w:style w:type="paragraph" w:customStyle="1" w:styleId="Bodytext20">
    <w:name w:val="Body text (2)"/>
    <w:basedOn w:val="Normal"/>
    <w:link w:val="Bodytext2"/>
    <w:rsid w:val="0066791C"/>
    <w:pPr>
      <w:widowControl w:val="0"/>
      <w:shd w:val="clear" w:color="auto" w:fill="FFFFFF"/>
      <w:spacing w:before="360" w:after="0" w:line="407" w:lineRule="exact"/>
      <w:jc w:val="both"/>
    </w:pPr>
    <w:rPr>
      <w:rFonts w:eastAsia="Calibri"/>
      <w:b/>
      <w:bCs/>
      <w:sz w:val="20"/>
      <w:szCs w:val="20"/>
    </w:rPr>
  </w:style>
  <w:style w:type="character" w:customStyle="1" w:styleId="ListParagraphChar">
    <w:name w:val="List Paragraph Char"/>
    <w:aliases w:val="ПАРАГРАФ Char"/>
    <w:link w:val="ListParagraph1"/>
    <w:uiPriority w:val="34"/>
    <w:locked/>
    <w:rsid w:val="0066791C"/>
    <w:rPr>
      <w:rFonts w:ascii="Cambria" w:eastAsia="MS ??" w:hAnsi="Cambria" w:cs="Times New Roman"/>
      <w:sz w:val="24"/>
      <w:szCs w:val="24"/>
    </w:rPr>
  </w:style>
  <w:style w:type="character" w:customStyle="1" w:styleId="inputvalue">
    <w:name w:val="input_value"/>
    <w:rsid w:val="0066791C"/>
  </w:style>
  <w:style w:type="paragraph" w:customStyle="1" w:styleId="10">
    <w:name w:val="Без разредка1"/>
    <w:rsid w:val="0066791C"/>
    <w:rPr>
      <w:sz w:val="22"/>
      <w:szCs w:val="22"/>
      <w:lang w:val="bg-BG"/>
    </w:rPr>
  </w:style>
  <w:style w:type="character" w:styleId="FollowedHyperlink">
    <w:name w:val="FollowedHyperlink"/>
    <w:uiPriority w:val="99"/>
    <w:semiHidden/>
    <w:unhideWhenUsed/>
    <w:rsid w:val="0066791C"/>
    <w:rPr>
      <w:color w:val="800080"/>
      <w:u w:val="single"/>
    </w:rPr>
  </w:style>
  <w:style w:type="table" w:styleId="TableGrid">
    <w:name w:val="Table Grid"/>
    <w:basedOn w:val="TableNormal"/>
    <w:uiPriority w:val="59"/>
    <w:rsid w:val="006679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791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6791C"/>
    <w:rPr>
      <w:rFonts w:ascii="Tahoma" w:eastAsia="Times New Roman" w:hAnsi="Tahoma" w:cs="Times New Roman"/>
      <w:sz w:val="16"/>
      <w:szCs w:val="16"/>
      <w:lang w:val="bg-BG" w:eastAsia="bg-BG"/>
    </w:rPr>
  </w:style>
  <w:style w:type="character" w:styleId="CommentReference">
    <w:name w:val="annotation reference"/>
    <w:uiPriority w:val="99"/>
    <w:semiHidden/>
    <w:unhideWhenUsed/>
    <w:rsid w:val="0066791C"/>
    <w:rPr>
      <w:sz w:val="16"/>
      <w:szCs w:val="16"/>
    </w:rPr>
  </w:style>
  <w:style w:type="paragraph" w:styleId="CommentText">
    <w:name w:val="annotation text"/>
    <w:basedOn w:val="Normal"/>
    <w:link w:val="CommentTextChar"/>
    <w:uiPriority w:val="99"/>
    <w:semiHidden/>
    <w:unhideWhenUsed/>
    <w:rsid w:val="0066791C"/>
    <w:rPr>
      <w:sz w:val="20"/>
      <w:szCs w:val="20"/>
    </w:rPr>
  </w:style>
  <w:style w:type="character" w:customStyle="1" w:styleId="CommentTextChar">
    <w:name w:val="Comment Text Char"/>
    <w:link w:val="CommentText"/>
    <w:uiPriority w:val="99"/>
    <w:semiHidden/>
    <w:rsid w:val="0066791C"/>
    <w:rPr>
      <w:rFonts w:ascii="Calibri" w:eastAsia="Times New Roman" w:hAnsi="Calibri"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66791C"/>
    <w:rPr>
      <w:b/>
      <w:bCs/>
    </w:rPr>
  </w:style>
  <w:style w:type="character" w:customStyle="1" w:styleId="CommentSubjectChar">
    <w:name w:val="Comment Subject Char"/>
    <w:link w:val="CommentSubject"/>
    <w:uiPriority w:val="99"/>
    <w:semiHidden/>
    <w:rsid w:val="0066791C"/>
    <w:rPr>
      <w:rFonts w:ascii="Calibri" w:eastAsia="Times New Roman" w:hAnsi="Calibri" w:cs="Times New Roman"/>
      <w:b/>
      <w:bCs/>
      <w:sz w:val="20"/>
      <w:szCs w:val="20"/>
      <w:lang w:val="bg-BG" w:eastAsia="bg-BG"/>
    </w:rPr>
  </w:style>
  <w:style w:type="table" w:styleId="LightShading-Accent5">
    <w:name w:val="Light Shading Accent 5"/>
    <w:basedOn w:val="TableNormal"/>
    <w:uiPriority w:val="60"/>
    <w:rsid w:val="00DE38A9"/>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basedOn w:val="TableNormal"/>
    <w:uiPriority w:val="61"/>
    <w:rsid w:val="00DE38A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3-Accent1">
    <w:name w:val="Medium Grid 3 Accent 1"/>
    <w:basedOn w:val="TableNormal"/>
    <w:uiPriority w:val="69"/>
    <w:rsid w:val="00DE38A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5">
    <w:name w:val="Medium Grid 2 Accent 5"/>
    <w:basedOn w:val="TableNormal"/>
    <w:uiPriority w:val="68"/>
    <w:rsid w:val="00DE38A9"/>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3-Accent5">
    <w:name w:val="Medium Grid 3 Accent 5"/>
    <w:basedOn w:val="TableNormal"/>
    <w:uiPriority w:val="69"/>
    <w:rsid w:val="00DE38A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Shading-Accent4">
    <w:name w:val="Colorful Shading Accent 4"/>
    <w:basedOn w:val="TableNormal"/>
    <w:uiPriority w:val="71"/>
    <w:rsid w:val="00DE38A9"/>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Grid3-Accent4">
    <w:name w:val="Medium Grid 3 Accent 4"/>
    <w:basedOn w:val="TableNormal"/>
    <w:uiPriority w:val="69"/>
    <w:rsid w:val="00DE38A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5">
    <w:name w:val="Medium Shading 2 Accent 5"/>
    <w:basedOn w:val="TableNormal"/>
    <w:uiPriority w:val="64"/>
    <w:rsid w:val="00DE38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73"/>
    <w:rsid w:val="00DE38A9"/>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Revision">
    <w:name w:val="Revision"/>
    <w:hidden/>
    <w:uiPriority w:val="99"/>
    <w:semiHidden/>
    <w:rsid w:val="00594680"/>
    <w:rPr>
      <w:rFonts w:eastAsia="Times New Roman"/>
      <w:sz w:val="22"/>
      <w:szCs w:val="22"/>
      <w:lang w:val="bg-BG" w:eastAsia="bg-BG"/>
    </w:rPr>
  </w:style>
  <w:style w:type="paragraph" w:styleId="ListParagraph">
    <w:name w:val="List Paragraph"/>
    <w:basedOn w:val="Normal"/>
    <w:uiPriority w:val="34"/>
    <w:qFormat/>
    <w:rsid w:val="00C21FD0"/>
    <w:pPr>
      <w:ind w:left="720"/>
    </w:pPr>
  </w:style>
</w:styles>
</file>

<file path=word/webSettings.xml><?xml version="1.0" encoding="utf-8"?>
<w:webSettings xmlns:r="http://schemas.openxmlformats.org/officeDocument/2006/relationships" xmlns:w="http://schemas.openxmlformats.org/wordprocessingml/2006/main">
  <w:divs>
    <w:div w:id="24721544">
      <w:bodyDiv w:val="1"/>
      <w:marLeft w:val="0"/>
      <w:marRight w:val="0"/>
      <w:marTop w:val="0"/>
      <w:marBottom w:val="0"/>
      <w:divBdr>
        <w:top w:val="none" w:sz="0" w:space="0" w:color="auto"/>
        <w:left w:val="none" w:sz="0" w:space="0" w:color="auto"/>
        <w:bottom w:val="none" w:sz="0" w:space="0" w:color="auto"/>
        <w:right w:val="none" w:sz="0" w:space="0" w:color="auto"/>
      </w:divBdr>
    </w:div>
    <w:div w:id="81948777">
      <w:bodyDiv w:val="1"/>
      <w:marLeft w:val="0"/>
      <w:marRight w:val="0"/>
      <w:marTop w:val="0"/>
      <w:marBottom w:val="0"/>
      <w:divBdr>
        <w:top w:val="none" w:sz="0" w:space="0" w:color="auto"/>
        <w:left w:val="none" w:sz="0" w:space="0" w:color="auto"/>
        <w:bottom w:val="none" w:sz="0" w:space="0" w:color="auto"/>
        <w:right w:val="none" w:sz="0" w:space="0" w:color="auto"/>
      </w:divBdr>
    </w:div>
    <w:div w:id="84424517">
      <w:bodyDiv w:val="1"/>
      <w:marLeft w:val="0"/>
      <w:marRight w:val="0"/>
      <w:marTop w:val="0"/>
      <w:marBottom w:val="0"/>
      <w:divBdr>
        <w:top w:val="none" w:sz="0" w:space="0" w:color="auto"/>
        <w:left w:val="none" w:sz="0" w:space="0" w:color="auto"/>
        <w:bottom w:val="none" w:sz="0" w:space="0" w:color="auto"/>
        <w:right w:val="none" w:sz="0" w:space="0" w:color="auto"/>
      </w:divBdr>
    </w:div>
    <w:div w:id="239143529">
      <w:bodyDiv w:val="1"/>
      <w:marLeft w:val="0"/>
      <w:marRight w:val="0"/>
      <w:marTop w:val="0"/>
      <w:marBottom w:val="0"/>
      <w:divBdr>
        <w:top w:val="none" w:sz="0" w:space="0" w:color="auto"/>
        <w:left w:val="none" w:sz="0" w:space="0" w:color="auto"/>
        <w:bottom w:val="none" w:sz="0" w:space="0" w:color="auto"/>
        <w:right w:val="none" w:sz="0" w:space="0" w:color="auto"/>
      </w:divBdr>
    </w:div>
    <w:div w:id="270086301">
      <w:bodyDiv w:val="1"/>
      <w:marLeft w:val="0"/>
      <w:marRight w:val="0"/>
      <w:marTop w:val="0"/>
      <w:marBottom w:val="0"/>
      <w:divBdr>
        <w:top w:val="none" w:sz="0" w:space="0" w:color="auto"/>
        <w:left w:val="none" w:sz="0" w:space="0" w:color="auto"/>
        <w:bottom w:val="none" w:sz="0" w:space="0" w:color="auto"/>
        <w:right w:val="none" w:sz="0" w:space="0" w:color="auto"/>
      </w:divBdr>
    </w:div>
    <w:div w:id="285741220">
      <w:bodyDiv w:val="1"/>
      <w:marLeft w:val="0"/>
      <w:marRight w:val="0"/>
      <w:marTop w:val="0"/>
      <w:marBottom w:val="0"/>
      <w:divBdr>
        <w:top w:val="none" w:sz="0" w:space="0" w:color="auto"/>
        <w:left w:val="none" w:sz="0" w:space="0" w:color="auto"/>
        <w:bottom w:val="none" w:sz="0" w:space="0" w:color="auto"/>
        <w:right w:val="none" w:sz="0" w:space="0" w:color="auto"/>
      </w:divBdr>
    </w:div>
    <w:div w:id="325667013">
      <w:bodyDiv w:val="1"/>
      <w:marLeft w:val="0"/>
      <w:marRight w:val="0"/>
      <w:marTop w:val="0"/>
      <w:marBottom w:val="0"/>
      <w:divBdr>
        <w:top w:val="none" w:sz="0" w:space="0" w:color="auto"/>
        <w:left w:val="none" w:sz="0" w:space="0" w:color="auto"/>
        <w:bottom w:val="none" w:sz="0" w:space="0" w:color="auto"/>
        <w:right w:val="none" w:sz="0" w:space="0" w:color="auto"/>
      </w:divBdr>
      <w:divsChild>
        <w:div w:id="52430819">
          <w:marLeft w:val="0"/>
          <w:marRight w:val="0"/>
          <w:marTop w:val="0"/>
          <w:marBottom w:val="0"/>
          <w:divBdr>
            <w:top w:val="none" w:sz="0" w:space="0" w:color="auto"/>
            <w:left w:val="none" w:sz="0" w:space="0" w:color="auto"/>
            <w:bottom w:val="none" w:sz="0" w:space="0" w:color="auto"/>
            <w:right w:val="none" w:sz="0" w:space="0" w:color="auto"/>
          </w:divBdr>
        </w:div>
        <w:div w:id="245962083">
          <w:marLeft w:val="0"/>
          <w:marRight w:val="0"/>
          <w:marTop w:val="0"/>
          <w:marBottom w:val="0"/>
          <w:divBdr>
            <w:top w:val="none" w:sz="0" w:space="0" w:color="auto"/>
            <w:left w:val="none" w:sz="0" w:space="0" w:color="auto"/>
            <w:bottom w:val="none" w:sz="0" w:space="0" w:color="auto"/>
            <w:right w:val="none" w:sz="0" w:space="0" w:color="auto"/>
          </w:divBdr>
        </w:div>
        <w:div w:id="638267348">
          <w:marLeft w:val="0"/>
          <w:marRight w:val="0"/>
          <w:marTop w:val="0"/>
          <w:marBottom w:val="0"/>
          <w:divBdr>
            <w:top w:val="none" w:sz="0" w:space="0" w:color="auto"/>
            <w:left w:val="none" w:sz="0" w:space="0" w:color="auto"/>
            <w:bottom w:val="none" w:sz="0" w:space="0" w:color="auto"/>
            <w:right w:val="none" w:sz="0" w:space="0" w:color="auto"/>
          </w:divBdr>
        </w:div>
        <w:div w:id="1937639558">
          <w:marLeft w:val="0"/>
          <w:marRight w:val="0"/>
          <w:marTop w:val="0"/>
          <w:marBottom w:val="0"/>
          <w:divBdr>
            <w:top w:val="none" w:sz="0" w:space="0" w:color="auto"/>
            <w:left w:val="none" w:sz="0" w:space="0" w:color="auto"/>
            <w:bottom w:val="none" w:sz="0" w:space="0" w:color="auto"/>
            <w:right w:val="none" w:sz="0" w:space="0" w:color="auto"/>
          </w:divBdr>
        </w:div>
      </w:divsChild>
    </w:div>
    <w:div w:id="326174376">
      <w:bodyDiv w:val="1"/>
      <w:marLeft w:val="0"/>
      <w:marRight w:val="0"/>
      <w:marTop w:val="0"/>
      <w:marBottom w:val="0"/>
      <w:divBdr>
        <w:top w:val="none" w:sz="0" w:space="0" w:color="auto"/>
        <w:left w:val="none" w:sz="0" w:space="0" w:color="auto"/>
        <w:bottom w:val="none" w:sz="0" w:space="0" w:color="auto"/>
        <w:right w:val="none" w:sz="0" w:space="0" w:color="auto"/>
      </w:divBdr>
    </w:div>
    <w:div w:id="338969185">
      <w:bodyDiv w:val="1"/>
      <w:marLeft w:val="0"/>
      <w:marRight w:val="0"/>
      <w:marTop w:val="0"/>
      <w:marBottom w:val="0"/>
      <w:divBdr>
        <w:top w:val="none" w:sz="0" w:space="0" w:color="auto"/>
        <w:left w:val="none" w:sz="0" w:space="0" w:color="auto"/>
        <w:bottom w:val="none" w:sz="0" w:space="0" w:color="auto"/>
        <w:right w:val="none" w:sz="0" w:space="0" w:color="auto"/>
      </w:divBdr>
    </w:div>
    <w:div w:id="416752822">
      <w:bodyDiv w:val="1"/>
      <w:marLeft w:val="0"/>
      <w:marRight w:val="0"/>
      <w:marTop w:val="0"/>
      <w:marBottom w:val="0"/>
      <w:divBdr>
        <w:top w:val="none" w:sz="0" w:space="0" w:color="auto"/>
        <w:left w:val="none" w:sz="0" w:space="0" w:color="auto"/>
        <w:bottom w:val="none" w:sz="0" w:space="0" w:color="auto"/>
        <w:right w:val="none" w:sz="0" w:space="0" w:color="auto"/>
      </w:divBdr>
    </w:div>
    <w:div w:id="470558485">
      <w:bodyDiv w:val="1"/>
      <w:marLeft w:val="0"/>
      <w:marRight w:val="0"/>
      <w:marTop w:val="0"/>
      <w:marBottom w:val="0"/>
      <w:divBdr>
        <w:top w:val="none" w:sz="0" w:space="0" w:color="auto"/>
        <w:left w:val="none" w:sz="0" w:space="0" w:color="auto"/>
        <w:bottom w:val="none" w:sz="0" w:space="0" w:color="auto"/>
        <w:right w:val="none" w:sz="0" w:space="0" w:color="auto"/>
      </w:divBdr>
    </w:div>
    <w:div w:id="498497338">
      <w:bodyDiv w:val="1"/>
      <w:marLeft w:val="0"/>
      <w:marRight w:val="0"/>
      <w:marTop w:val="0"/>
      <w:marBottom w:val="0"/>
      <w:divBdr>
        <w:top w:val="none" w:sz="0" w:space="0" w:color="auto"/>
        <w:left w:val="none" w:sz="0" w:space="0" w:color="auto"/>
        <w:bottom w:val="none" w:sz="0" w:space="0" w:color="auto"/>
        <w:right w:val="none" w:sz="0" w:space="0" w:color="auto"/>
      </w:divBdr>
    </w:div>
    <w:div w:id="628516933">
      <w:bodyDiv w:val="1"/>
      <w:marLeft w:val="0"/>
      <w:marRight w:val="0"/>
      <w:marTop w:val="0"/>
      <w:marBottom w:val="0"/>
      <w:divBdr>
        <w:top w:val="none" w:sz="0" w:space="0" w:color="auto"/>
        <w:left w:val="none" w:sz="0" w:space="0" w:color="auto"/>
        <w:bottom w:val="none" w:sz="0" w:space="0" w:color="auto"/>
        <w:right w:val="none" w:sz="0" w:space="0" w:color="auto"/>
      </w:divBdr>
    </w:div>
    <w:div w:id="747851295">
      <w:bodyDiv w:val="1"/>
      <w:marLeft w:val="0"/>
      <w:marRight w:val="0"/>
      <w:marTop w:val="0"/>
      <w:marBottom w:val="0"/>
      <w:divBdr>
        <w:top w:val="none" w:sz="0" w:space="0" w:color="auto"/>
        <w:left w:val="none" w:sz="0" w:space="0" w:color="auto"/>
        <w:bottom w:val="none" w:sz="0" w:space="0" w:color="auto"/>
        <w:right w:val="none" w:sz="0" w:space="0" w:color="auto"/>
      </w:divBdr>
    </w:div>
    <w:div w:id="806821377">
      <w:bodyDiv w:val="1"/>
      <w:marLeft w:val="0"/>
      <w:marRight w:val="0"/>
      <w:marTop w:val="0"/>
      <w:marBottom w:val="0"/>
      <w:divBdr>
        <w:top w:val="none" w:sz="0" w:space="0" w:color="auto"/>
        <w:left w:val="none" w:sz="0" w:space="0" w:color="auto"/>
        <w:bottom w:val="none" w:sz="0" w:space="0" w:color="auto"/>
        <w:right w:val="none" w:sz="0" w:space="0" w:color="auto"/>
      </w:divBdr>
    </w:div>
    <w:div w:id="832373418">
      <w:bodyDiv w:val="1"/>
      <w:marLeft w:val="0"/>
      <w:marRight w:val="0"/>
      <w:marTop w:val="0"/>
      <w:marBottom w:val="0"/>
      <w:divBdr>
        <w:top w:val="none" w:sz="0" w:space="0" w:color="auto"/>
        <w:left w:val="none" w:sz="0" w:space="0" w:color="auto"/>
        <w:bottom w:val="none" w:sz="0" w:space="0" w:color="auto"/>
        <w:right w:val="none" w:sz="0" w:space="0" w:color="auto"/>
      </w:divBdr>
    </w:div>
    <w:div w:id="857277396">
      <w:bodyDiv w:val="1"/>
      <w:marLeft w:val="0"/>
      <w:marRight w:val="0"/>
      <w:marTop w:val="0"/>
      <w:marBottom w:val="0"/>
      <w:divBdr>
        <w:top w:val="none" w:sz="0" w:space="0" w:color="auto"/>
        <w:left w:val="none" w:sz="0" w:space="0" w:color="auto"/>
        <w:bottom w:val="none" w:sz="0" w:space="0" w:color="auto"/>
        <w:right w:val="none" w:sz="0" w:space="0" w:color="auto"/>
      </w:divBdr>
    </w:div>
    <w:div w:id="869488496">
      <w:bodyDiv w:val="1"/>
      <w:marLeft w:val="0"/>
      <w:marRight w:val="0"/>
      <w:marTop w:val="0"/>
      <w:marBottom w:val="0"/>
      <w:divBdr>
        <w:top w:val="none" w:sz="0" w:space="0" w:color="auto"/>
        <w:left w:val="none" w:sz="0" w:space="0" w:color="auto"/>
        <w:bottom w:val="none" w:sz="0" w:space="0" w:color="auto"/>
        <w:right w:val="none" w:sz="0" w:space="0" w:color="auto"/>
      </w:divBdr>
    </w:div>
    <w:div w:id="999425014">
      <w:bodyDiv w:val="1"/>
      <w:marLeft w:val="0"/>
      <w:marRight w:val="0"/>
      <w:marTop w:val="0"/>
      <w:marBottom w:val="0"/>
      <w:divBdr>
        <w:top w:val="none" w:sz="0" w:space="0" w:color="auto"/>
        <w:left w:val="none" w:sz="0" w:space="0" w:color="auto"/>
        <w:bottom w:val="none" w:sz="0" w:space="0" w:color="auto"/>
        <w:right w:val="none" w:sz="0" w:space="0" w:color="auto"/>
      </w:divBdr>
    </w:div>
    <w:div w:id="1010958739">
      <w:bodyDiv w:val="1"/>
      <w:marLeft w:val="0"/>
      <w:marRight w:val="0"/>
      <w:marTop w:val="0"/>
      <w:marBottom w:val="0"/>
      <w:divBdr>
        <w:top w:val="none" w:sz="0" w:space="0" w:color="auto"/>
        <w:left w:val="none" w:sz="0" w:space="0" w:color="auto"/>
        <w:bottom w:val="none" w:sz="0" w:space="0" w:color="auto"/>
        <w:right w:val="none" w:sz="0" w:space="0" w:color="auto"/>
      </w:divBdr>
    </w:div>
    <w:div w:id="1017393293">
      <w:bodyDiv w:val="1"/>
      <w:marLeft w:val="0"/>
      <w:marRight w:val="0"/>
      <w:marTop w:val="0"/>
      <w:marBottom w:val="0"/>
      <w:divBdr>
        <w:top w:val="none" w:sz="0" w:space="0" w:color="auto"/>
        <w:left w:val="none" w:sz="0" w:space="0" w:color="auto"/>
        <w:bottom w:val="none" w:sz="0" w:space="0" w:color="auto"/>
        <w:right w:val="none" w:sz="0" w:space="0" w:color="auto"/>
      </w:divBdr>
    </w:div>
    <w:div w:id="1024327695">
      <w:bodyDiv w:val="1"/>
      <w:marLeft w:val="0"/>
      <w:marRight w:val="0"/>
      <w:marTop w:val="0"/>
      <w:marBottom w:val="0"/>
      <w:divBdr>
        <w:top w:val="none" w:sz="0" w:space="0" w:color="auto"/>
        <w:left w:val="none" w:sz="0" w:space="0" w:color="auto"/>
        <w:bottom w:val="none" w:sz="0" w:space="0" w:color="auto"/>
        <w:right w:val="none" w:sz="0" w:space="0" w:color="auto"/>
      </w:divBdr>
    </w:div>
    <w:div w:id="1062219723">
      <w:bodyDiv w:val="1"/>
      <w:marLeft w:val="0"/>
      <w:marRight w:val="0"/>
      <w:marTop w:val="0"/>
      <w:marBottom w:val="0"/>
      <w:divBdr>
        <w:top w:val="none" w:sz="0" w:space="0" w:color="auto"/>
        <w:left w:val="none" w:sz="0" w:space="0" w:color="auto"/>
        <w:bottom w:val="none" w:sz="0" w:space="0" w:color="auto"/>
        <w:right w:val="none" w:sz="0" w:space="0" w:color="auto"/>
      </w:divBdr>
    </w:div>
    <w:div w:id="1177161595">
      <w:bodyDiv w:val="1"/>
      <w:marLeft w:val="0"/>
      <w:marRight w:val="0"/>
      <w:marTop w:val="0"/>
      <w:marBottom w:val="0"/>
      <w:divBdr>
        <w:top w:val="none" w:sz="0" w:space="0" w:color="auto"/>
        <w:left w:val="none" w:sz="0" w:space="0" w:color="auto"/>
        <w:bottom w:val="none" w:sz="0" w:space="0" w:color="auto"/>
        <w:right w:val="none" w:sz="0" w:space="0" w:color="auto"/>
      </w:divBdr>
    </w:div>
    <w:div w:id="1249729591">
      <w:bodyDiv w:val="1"/>
      <w:marLeft w:val="0"/>
      <w:marRight w:val="0"/>
      <w:marTop w:val="0"/>
      <w:marBottom w:val="0"/>
      <w:divBdr>
        <w:top w:val="none" w:sz="0" w:space="0" w:color="auto"/>
        <w:left w:val="none" w:sz="0" w:space="0" w:color="auto"/>
        <w:bottom w:val="none" w:sz="0" w:space="0" w:color="auto"/>
        <w:right w:val="none" w:sz="0" w:space="0" w:color="auto"/>
      </w:divBdr>
    </w:div>
    <w:div w:id="1305159088">
      <w:bodyDiv w:val="1"/>
      <w:marLeft w:val="0"/>
      <w:marRight w:val="0"/>
      <w:marTop w:val="0"/>
      <w:marBottom w:val="0"/>
      <w:divBdr>
        <w:top w:val="none" w:sz="0" w:space="0" w:color="auto"/>
        <w:left w:val="none" w:sz="0" w:space="0" w:color="auto"/>
        <w:bottom w:val="none" w:sz="0" w:space="0" w:color="auto"/>
        <w:right w:val="none" w:sz="0" w:space="0" w:color="auto"/>
      </w:divBdr>
    </w:div>
    <w:div w:id="1320302978">
      <w:bodyDiv w:val="1"/>
      <w:marLeft w:val="0"/>
      <w:marRight w:val="0"/>
      <w:marTop w:val="0"/>
      <w:marBottom w:val="0"/>
      <w:divBdr>
        <w:top w:val="none" w:sz="0" w:space="0" w:color="auto"/>
        <w:left w:val="none" w:sz="0" w:space="0" w:color="auto"/>
        <w:bottom w:val="none" w:sz="0" w:space="0" w:color="auto"/>
        <w:right w:val="none" w:sz="0" w:space="0" w:color="auto"/>
      </w:divBdr>
    </w:div>
    <w:div w:id="1360471173">
      <w:bodyDiv w:val="1"/>
      <w:marLeft w:val="0"/>
      <w:marRight w:val="0"/>
      <w:marTop w:val="0"/>
      <w:marBottom w:val="0"/>
      <w:divBdr>
        <w:top w:val="none" w:sz="0" w:space="0" w:color="auto"/>
        <w:left w:val="none" w:sz="0" w:space="0" w:color="auto"/>
        <w:bottom w:val="none" w:sz="0" w:space="0" w:color="auto"/>
        <w:right w:val="none" w:sz="0" w:space="0" w:color="auto"/>
      </w:divBdr>
    </w:div>
    <w:div w:id="1397782845">
      <w:bodyDiv w:val="1"/>
      <w:marLeft w:val="0"/>
      <w:marRight w:val="0"/>
      <w:marTop w:val="0"/>
      <w:marBottom w:val="0"/>
      <w:divBdr>
        <w:top w:val="none" w:sz="0" w:space="0" w:color="auto"/>
        <w:left w:val="none" w:sz="0" w:space="0" w:color="auto"/>
        <w:bottom w:val="none" w:sz="0" w:space="0" w:color="auto"/>
        <w:right w:val="none" w:sz="0" w:space="0" w:color="auto"/>
      </w:divBdr>
    </w:div>
    <w:div w:id="1542670364">
      <w:bodyDiv w:val="1"/>
      <w:marLeft w:val="0"/>
      <w:marRight w:val="0"/>
      <w:marTop w:val="0"/>
      <w:marBottom w:val="0"/>
      <w:divBdr>
        <w:top w:val="none" w:sz="0" w:space="0" w:color="auto"/>
        <w:left w:val="none" w:sz="0" w:space="0" w:color="auto"/>
        <w:bottom w:val="none" w:sz="0" w:space="0" w:color="auto"/>
        <w:right w:val="none" w:sz="0" w:space="0" w:color="auto"/>
      </w:divBdr>
    </w:div>
    <w:div w:id="1571768970">
      <w:bodyDiv w:val="1"/>
      <w:marLeft w:val="0"/>
      <w:marRight w:val="0"/>
      <w:marTop w:val="0"/>
      <w:marBottom w:val="0"/>
      <w:divBdr>
        <w:top w:val="none" w:sz="0" w:space="0" w:color="auto"/>
        <w:left w:val="none" w:sz="0" w:space="0" w:color="auto"/>
        <w:bottom w:val="none" w:sz="0" w:space="0" w:color="auto"/>
        <w:right w:val="none" w:sz="0" w:space="0" w:color="auto"/>
      </w:divBdr>
    </w:div>
    <w:div w:id="1667787146">
      <w:bodyDiv w:val="1"/>
      <w:marLeft w:val="0"/>
      <w:marRight w:val="0"/>
      <w:marTop w:val="0"/>
      <w:marBottom w:val="0"/>
      <w:divBdr>
        <w:top w:val="none" w:sz="0" w:space="0" w:color="auto"/>
        <w:left w:val="none" w:sz="0" w:space="0" w:color="auto"/>
        <w:bottom w:val="none" w:sz="0" w:space="0" w:color="auto"/>
        <w:right w:val="none" w:sz="0" w:space="0" w:color="auto"/>
      </w:divBdr>
    </w:div>
    <w:div w:id="1729306634">
      <w:bodyDiv w:val="1"/>
      <w:marLeft w:val="0"/>
      <w:marRight w:val="0"/>
      <w:marTop w:val="0"/>
      <w:marBottom w:val="0"/>
      <w:divBdr>
        <w:top w:val="none" w:sz="0" w:space="0" w:color="auto"/>
        <w:left w:val="none" w:sz="0" w:space="0" w:color="auto"/>
        <w:bottom w:val="none" w:sz="0" w:space="0" w:color="auto"/>
        <w:right w:val="none" w:sz="0" w:space="0" w:color="auto"/>
      </w:divBdr>
    </w:div>
    <w:div w:id="1941181103">
      <w:bodyDiv w:val="1"/>
      <w:marLeft w:val="0"/>
      <w:marRight w:val="0"/>
      <w:marTop w:val="0"/>
      <w:marBottom w:val="0"/>
      <w:divBdr>
        <w:top w:val="none" w:sz="0" w:space="0" w:color="auto"/>
        <w:left w:val="none" w:sz="0" w:space="0" w:color="auto"/>
        <w:bottom w:val="none" w:sz="0" w:space="0" w:color="auto"/>
        <w:right w:val="none" w:sz="0" w:space="0" w:color="auto"/>
      </w:divBdr>
    </w:div>
    <w:div w:id="1995837682">
      <w:bodyDiv w:val="1"/>
      <w:marLeft w:val="0"/>
      <w:marRight w:val="0"/>
      <w:marTop w:val="0"/>
      <w:marBottom w:val="0"/>
      <w:divBdr>
        <w:top w:val="none" w:sz="0" w:space="0" w:color="auto"/>
        <w:left w:val="none" w:sz="0" w:space="0" w:color="auto"/>
        <w:bottom w:val="none" w:sz="0" w:space="0" w:color="auto"/>
        <w:right w:val="none" w:sz="0" w:space="0" w:color="auto"/>
      </w:divBdr>
    </w:div>
    <w:div w:id="2004357193">
      <w:bodyDiv w:val="1"/>
      <w:marLeft w:val="0"/>
      <w:marRight w:val="0"/>
      <w:marTop w:val="0"/>
      <w:marBottom w:val="0"/>
      <w:divBdr>
        <w:top w:val="none" w:sz="0" w:space="0" w:color="auto"/>
        <w:left w:val="none" w:sz="0" w:space="0" w:color="auto"/>
        <w:bottom w:val="none" w:sz="0" w:space="0" w:color="auto"/>
        <w:right w:val="none" w:sz="0" w:space="0" w:color="auto"/>
      </w:divBdr>
    </w:div>
    <w:div w:id="204151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6.ciela.net/Document/DocumentHighlighted?dbId=0&amp;documentId=2136735703&amp;searchedText=%D0%97%D0%B0%D0%BA%D0%BE%D0%BD%20%D0%B7%D0%B0%20%D0%BE%D0%B1%D1%89%D0%B5%D1%81%D1%82%D0%B2%D0%B5%D0%BD%D0%B8%D1%82%D0%B5%20%D0%BF%D0%BE%D1%80%D1%8A%D1%87%D0%BA%D0%B8&amp;edition=2147483647&amp;iconId=1&amp;stateObject=%7B%22kind%22:%22getSearchResults%22,%22page%22:1,%22navigateTo%22:%22/AllProducts%22,%22sortAsc%22:%22asc%22%7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ees.bas.bg/public_html/shr/ufo/files/Vytreshni_pravila_lichni_danni-IEE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pdp.bg/?p=pages&amp;aid=56" TargetMode="External"/><Relationship Id="rId4" Type="http://schemas.openxmlformats.org/officeDocument/2006/relationships/settings" Target="settings.xml"/><Relationship Id="rId9" Type="http://schemas.openxmlformats.org/officeDocument/2006/relationships/hyperlink" Target="https://iees.bas.bg/bg/aboutUs-108/profile-164(3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3330D-6086-4010-812F-B2026DB3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32</Pages>
  <Words>10771</Words>
  <Characters>61401</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72028</CharactersWithSpaces>
  <SharedDoc>false</SharedDoc>
  <HLinks>
    <vt:vector size="18" baseType="variant">
      <vt:variant>
        <vt:i4>6225949</vt:i4>
      </vt:variant>
      <vt:variant>
        <vt:i4>6</vt:i4>
      </vt:variant>
      <vt:variant>
        <vt:i4>0</vt:i4>
      </vt:variant>
      <vt:variant>
        <vt:i4>5</vt:i4>
      </vt:variant>
      <vt:variant>
        <vt:lpwstr>https://adm.iees.bas.bg/public_html/shr/ufo/files/Vytreshni_pravila_lichni_danni-IEES.pdf</vt:lpwstr>
      </vt:variant>
      <vt:variant>
        <vt:lpwstr/>
      </vt:variant>
      <vt:variant>
        <vt:i4>2162810</vt:i4>
      </vt:variant>
      <vt:variant>
        <vt:i4>3</vt:i4>
      </vt:variant>
      <vt:variant>
        <vt:i4>0</vt:i4>
      </vt:variant>
      <vt:variant>
        <vt:i4>5</vt:i4>
      </vt:variant>
      <vt:variant>
        <vt:lpwstr>https://www.cpdp.bg/?p=pages&amp;aid=56</vt:lpwstr>
      </vt:variant>
      <vt:variant>
        <vt:lpwstr/>
      </vt:variant>
      <vt:variant>
        <vt:i4>7667812</vt:i4>
      </vt:variant>
      <vt:variant>
        <vt:i4>0</vt:i4>
      </vt:variant>
      <vt:variant>
        <vt:i4>0</vt:i4>
      </vt:variant>
      <vt:variant>
        <vt:i4>5</vt:i4>
      </vt:variant>
      <vt:variant>
        <vt:lpwstr>http://web6.ciela.net/Document/DocumentHighlighted?dbId=0&amp;documentId=2136735703&amp;searchedText=%D0%97%D0%B0%D0%BA%D0%BE%D0%BD%20%D0%B7%D0%B0%20%D0%BE%D0%B1%D1%89%D0%B5%D1%81%D1%82%D0%B2%D0%B5%D0%BD%D0%B8%D1%82%D0%B5%20%D0%BF%D0%BE%D1%80%D1%8A%D1%87%D0%BA%D0%B8&amp;edition=2147483647&amp;iconId=1&amp;stateObject=%7B%22kind%22:%22getSearchResults%22,%22page%22:1,%22navigateTo%22:%22/AllProducts%22,%22sortAsc%22:%22asc%22%7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Acc</cp:lastModifiedBy>
  <cp:revision>27</cp:revision>
  <cp:lastPrinted>2020-06-15T09:02:00Z</cp:lastPrinted>
  <dcterms:created xsi:type="dcterms:W3CDTF">2020-05-18T16:10:00Z</dcterms:created>
  <dcterms:modified xsi:type="dcterms:W3CDTF">2020-06-15T09:09:00Z</dcterms:modified>
</cp:coreProperties>
</file>